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307" w:rsidRPr="003F413B" w:rsidRDefault="00457307" w:rsidP="003F413B">
      <w:pPr>
        <w:pBdr>
          <w:bottom w:val="single" w:sz="6" w:space="1" w:color="auto"/>
        </w:pBdr>
        <w:jc w:val="center"/>
        <w:rPr>
          <w:rFonts w:ascii="黑体" w:eastAsia="黑体" w:hAnsi="黑体"/>
          <w:b/>
          <w:bCs/>
          <w:sz w:val="72"/>
          <w:szCs w:val="72"/>
        </w:rPr>
      </w:pPr>
      <w:bookmarkStart w:id="0" w:name="_Toc9966034"/>
      <w:bookmarkStart w:id="1" w:name="_Toc9966061"/>
      <w:bookmarkStart w:id="2" w:name="_Toc9972908"/>
      <w:bookmarkStart w:id="3" w:name="_Toc9976332"/>
      <w:bookmarkStart w:id="4" w:name="_Toc9976465"/>
      <w:bookmarkStart w:id="5" w:name="_Toc10035339"/>
      <w:bookmarkStart w:id="6" w:name="_Toc10035395"/>
      <w:bookmarkStart w:id="7" w:name="_Toc10035439"/>
      <w:bookmarkStart w:id="8" w:name="_Toc10035784"/>
      <w:bookmarkStart w:id="9" w:name="_Toc10035911"/>
      <w:bookmarkStart w:id="10" w:name="_Toc10619677"/>
      <w:bookmarkStart w:id="11" w:name="_Toc10619870"/>
      <w:bookmarkStart w:id="12" w:name="_Toc10619897"/>
      <w:r w:rsidRPr="003F413B">
        <w:rPr>
          <w:rFonts w:ascii="黑体" w:eastAsia="黑体" w:hAnsi="黑体" w:hint="eastAsia"/>
          <w:b/>
          <w:bCs/>
          <w:sz w:val="72"/>
          <w:szCs w:val="72"/>
        </w:rPr>
        <w:t xml:space="preserve">团 </w:t>
      </w:r>
      <w:r w:rsidR="003F413B">
        <w:rPr>
          <w:rFonts w:ascii="黑体" w:eastAsia="黑体" w:hAnsi="黑体" w:hint="eastAsia"/>
          <w:b/>
          <w:bCs/>
          <w:sz w:val="72"/>
          <w:szCs w:val="72"/>
        </w:rPr>
        <w:t xml:space="preserve">   </w:t>
      </w:r>
      <w:r w:rsidRPr="003F413B">
        <w:rPr>
          <w:rFonts w:ascii="黑体" w:eastAsia="黑体" w:hAnsi="黑体" w:hint="eastAsia"/>
          <w:b/>
          <w:bCs/>
          <w:sz w:val="72"/>
          <w:szCs w:val="72"/>
        </w:rPr>
        <w:t xml:space="preserve">体 </w:t>
      </w:r>
      <w:r w:rsidR="003F413B">
        <w:rPr>
          <w:rFonts w:ascii="黑体" w:eastAsia="黑体" w:hAnsi="黑体" w:hint="eastAsia"/>
          <w:b/>
          <w:bCs/>
          <w:sz w:val="72"/>
          <w:szCs w:val="72"/>
        </w:rPr>
        <w:t xml:space="preserve">   </w:t>
      </w:r>
      <w:r w:rsidRPr="003F413B">
        <w:rPr>
          <w:rFonts w:ascii="黑体" w:eastAsia="黑体" w:hAnsi="黑体" w:hint="eastAsia"/>
          <w:b/>
          <w:bCs/>
          <w:sz w:val="72"/>
          <w:szCs w:val="72"/>
        </w:rPr>
        <w:t>标</w:t>
      </w:r>
      <w:r w:rsidR="003F413B">
        <w:rPr>
          <w:rFonts w:ascii="黑体" w:eastAsia="黑体" w:hAnsi="黑体" w:hint="eastAsia"/>
          <w:b/>
          <w:bCs/>
          <w:sz w:val="72"/>
          <w:szCs w:val="72"/>
        </w:rPr>
        <w:t xml:space="preserve">  </w:t>
      </w:r>
      <w:r w:rsidRPr="003F413B">
        <w:rPr>
          <w:rFonts w:ascii="黑体" w:eastAsia="黑体" w:hAnsi="黑体" w:hint="eastAsia"/>
          <w:b/>
          <w:bCs/>
          <w:sz w:val="72"/>
          <w:szCs w:val="72"/>
        </w:rPr>
        <w:t xml:space="preserve"> 准</w:t>
      </w:r>
    </w:p>
    <w:p w:rsidR="00457307" w:rsidRPr="002E4767" w:rsidRDefault="00457307" w:rsidP="00457307">
      <w:pPr>
        <w:pBdr>
          <w:bottom w:val="single" w:sz="6" w:space="1" w:color="auto"/>
        </w:pBdr>
        <w:wordWrap w:val="0"/>
        <w:jc w:val="right"/>
        <w:rPr>
          <w:rFonts w:ascii="宋体" w:hAnsi="宋体"/>
          <w:szCs w:val="21"/>
        </w:rPr>
      </w:pPr>
    </w:p>
    <w:p w:rsidR="003F413B" w:rsidRDefault="003F413B" w:rsidP="003F413B">
      <w:pPr>
        <w:pBdr>
          <w:bottom w:val="single" w:sz="6" w:space="1" w:color="auto"/>
        </w:pBdr>
        <w:ind w:firstLine="200"/>
        <w:jc w:val="right"/>
        <w:rPr>
          <w:szCs w:val="21"/>
        </w:rPr>
      </w:pPr>
      <w:r>
        <w:rPr>
          <w:szCs w:val="21"/>
        </w:rPr>
        <w:t>T/CNEA XXX-202X</w:t>
      </w:r>
    </w:p>
    <w:p w:rsidR="00457307" w:rsidRDefault="00457307" w:rsidP="00457307">
      <w:pPr>
        <w:spacing w:before="312" w:after="312"/>
        <w:rPr>
          <w:rFonts w:ascii="黑体" w:eastAsia="黑体" w:hAnsi="黑体"/>
          <w:sz w:val="32"/>
          <w:szCs w:val="32"/>
        </w:rPr>
      </w:pPr>
    </w:p>
    <w:p w:rsidR="00457307" w:rsidRPr="003F413B" w:rsidRDefault="0070544F" w:rsidP="003F413B">
      <w:pPr>
        <w:ind w:firstLine="200"/>
        <w:jc w:val="center"/>
        <w:rPr>
          <w:sz w:val="52"/>
          <w:szCs w:val="52"/>
        </w:rPr>
      </w:pPr>
      <w:r w:rsidRPr="003F413B">
        <w:rPr>
          <w:rFonts w:hint="eastAsia"/>
          <w:sz w:val="52"/>
          <w:szCs w:val="52"/>
        </w:rPr>
        <w:t>核电厂</w:t>
      </w:r>
      <w:r w:rsidR="002E4767" w:rsidRPr="003F413B">
        <w:rPr>
          <w:rFonts w:hint="eastAsia"/>
          <w:sz w:val="52"/>
          <w:szCs w:val="52"/>
        </w:rPr>
        <w:t>设计经验反馈管理</w:t>
      </w:r>
      <w:r w:rsidR="00BB73DA" w:rsidRPr="003F413B">
        <w:rPr>
          <w:rFonts w:hint="eastAsia"/>
          <w:sz w:val="52"/>
          <w:szCs w:val="52"/>
        </w:rPr>
        <w:t>要求</w:t>
      </w:r>
    </w:p>
    <w:p w:rsidR="00457307" w:rsidRPr="008F0A0D" w:rsidRDefault="008F0A0D" w:rsidP="00457307">
      <w:pPr>
        <w:spacing w:before="312" w:after="312"/>
        <w:jc w:val="center"/>
        <w:rPr>
          <w:sz w:val="28"/>
          <w:szCs w:val="28"/>
        </w:rPr>
      </w:pPr>
      <w:r>
        <w:rPr>
          <w:rFonts w:hint="eastAsia"/>
          <w:sz w:val="28"/>
          <w:szCs w:val="28"/>
        </w:rPr>
        <w:t>Management R</w:t>
      </w:r>
      <w:r w:rsidR="003F413B" w:rsidRPr="008F0A0D">
        <w:rPr>
          <w:rFonts w:hint="eastAsia"/>
          <w:sz w:val="28"/>
          <w:szCs w:val="28"/>
        </w:rPr>
        <w:t xml:space="preserve">equirements of </w:t>
      </w:r>
      <w:r w:rsidRPr="008F0A0D">
        <w:rPr>
          <w:rFonts w:hint="eastAsia"/>
          <w:sz w:val="28"/>
          <w:szCs w:val="28"/>
        </w:rPr>
        <w:t>Experience feedback for Nuclear Power Plant Design</w:t>
      </w:r>
    </w:p>
    <w:p w:rsidR="002E4767" w:rsidRDefault="002E4767" w:rsidP="00457307">
      <w:pPr>
        <w:spacing w:before="312" w:after="312"/>
        <w:jc w:val="center"/>
      </w:pPr>
    </w:p>
    <w:p w:rsidR="008F0A0D" w:rsidRDefault="008F0A0D" w:rsidP="008F0A0D">
      <w:pPr>
        <w:ind w:firstLine="200"/>
        <w:jc w:val="center"/>
        <w:rPr>
          <w:b/>
          <w:szCs w:val="21"/>
        </w:rPr>
      </w:pPr>
      <w:r>
        <w:rPr>
          <w:b/>
          <w:szCs w:val="21"/>
        </w:rPr>
        <w:t>（征求意见稿）</w:t>
      </w:r>
    </w:p>
    <w:p w:rsidR="002E4767" w:rsidRDefault="002E4767" w:rsidP="00457307">
      <w:pPr>
        <w:spacing w:before="312" w:after="312"/>
        <w:jc w:val="center"/>
      </w:pPr>
    </w:p>
    <w:p w:rsidR="002E4767" w:rsidRDefault="002E4767" w:rsidP="00457307">
      <w:pPr>
        <w:spacing w:before="312" w:after="312"/>
        <w:jc w:val="center"/>
      </w:pPr>
    </w:p>
    <w:p w:rsidR="002E4767" w:rsidRDefault="002E4767" w:rsidP="00457307">
      <w:pPr>
        <w:spacing w:before="312" w:after="312"/>
        <w:jc w:val="center"/>
      </w:pPr>
    </w:p>
    <w:p w:rsidR="002E4767" w:rsidRDefault="002E4767" w:rsidP="00457307">
      <w:pPr>
        <w:spacing w:before="312" w:after="312"/>
        <w:jc w:val="center"/>
      </w:pPr>
    </w:p>
    <w:p w:rsidR="00457307" w:rsidRPr="0042343F" w:rsidRDefault="00457307" w:rsidP="00457307">
      <w:pPr>
        <w:pBdr>
          <w:bottom w:val="single" w:sz="6" w:space="1" w:color="auto"/>
        </w:pBdr>
        <w:spacing w:before="312" w:after="312"/>
        <w:jc w:val="center"/>
      </w:pPr>
    </w:p>
    <w:p w:rsidR="00457307" w:rsidRDefault="00457307" w:rsidP="00457307">
      <w:pPr>
        <w:pBdr>
          <w:bottom w:val="single" w:sz="6" w:space="1" w:color="auto"/>
        </w:pBdr>
        <w:spacing w:before="312" w:after="312"/>
        <w:jc w:val="center"/>
      </w:pPr>
    </w:p>
    <w:p w:rsidR="00457307" w:rsidRPr="00945B0B" w:rsidRDefault="00457307" w:rsidP="00457307">
      <w:pPr>
        <w:pBdr>
          <w:bottom w:val="single" w:sz="6" w:space="1" w:color="auto"/>
        </w:pBdr>
        <w:spacing w:before="312" w:after="312"/>
      </w:pPr>
    </w:p>
    <w:p w:rsidR="00864CC5" w:rsidRDefault="00864CC5" w:rsidP="00457307">
      <w:pPr>
        <w:pBdr>
          <w:bottom w:val="single" w:sz="6" w:space="1" w:color="auto"/>
        </w:pBdr>
        <w:spacing w:before="312" w:after="312"/>
        <w:jc w:val="center"/>
      </w:pPr>
    </w:p>
    <w:p w:rsidR="00864CC5" w:rsidRDefault="00864CC5" w:rsidP="00457307">
      <w:pPr>
        <w:pBdr>
          <w:bottom w:val="single" w:sz="6" w:space="1" w:color="auto"/>
        </w:pBdr>
        <w:spacing w:before="312" w:after="312"/>
        <w:jc w:val="center"/>
      </w:pPr>
    </w:p>
    <w:p w:rsidR="00457307" w:rsidRPr="008F0A0D" w:rsidRDefault="008F0A0D" w:rsidP="00457307">
      <w:pPr>
        <w:pBdr>
          <w:bottom w:val="single" w:sz="6" w:space="1" w:color="auto"/>
        </w:pBdr>
        <w:spacing w:before="312" w:after="312"/>
        <w:jc w:val="left"/>
        <w:rPr>
          <w:szCs w:val="21"/>
        </w:rPr>
      </w:pPr>
      <w:r>
        <w:rPr>
          <w:rFonts w:hint="eastAsia"/>
        </w:rPr>
        <w:t>20</w:t>
      </w:r>
      <w:r w:rsidR="00457307" w:rsidRPr="008F0A0D">
        <w:rPr>
          <w:rFonts w:hint="eastAsia"/>
          <w:szCs w:val="21"/>
        </w:rPr>
        <w:t>XX-XX-XX</w:t>
      </w:r>
      <w:r w:rsidR="00457307" w:rsidRPr="008F0A0D">
        <w:rPr>
          <w:rFonts w:hint="eastAsia"/>
          <w:szCs w:val="21"/>
        </w:rPr>
        <w:t>发布</w:t>
      </w:r>
      <w:r>
        <w:rPr>
          <w:rFonts w:hint="eastAsia"/>
          <w:szCs w:val="21"/>
        </w:rPr>
        <w:t xml:space="preserve">                                            20</w:t>
      </w:r>
      <w:r w:rsidR="00457307" w:rsidRPr="008F0A0D">
        <w:rPr>
          <w:rFonts w:hint="eastAsia"/>
          <w:szCs w:val="21"/>
        </w:rPr>
        <w:t>XX-XX-XX</w:t>
      </w:r>
      <w:r w:rsidR="00457307" w:rsidRPr="008F0A0D">
        <w:rPr>
          <w:rFonts w:hint="eastAsia"/>
          <w:szCs w:val="21"/>
        </w:rPr>
        <w:t>实施</w:t>
      </w:r>
    </w:p>
    <w:p w:rsidR="00864CC5" w:rsidRPr="008F0A0D" w:rsidRDefault="00457307" w:rsidP="008F0A0D">
      <w:pPr>
        <w:ind w:firstLine="200"/>
        <w:jc w:val="center"/>
        <w:rPr>
          <w:b/>
          <w:sz w:val="28"/>
          <w:szCs w:val="28"/>
        </w:rPr>
        <w:sectPr w:rsidR="00864CC5" w:rsidRPr="008F0A0D" w:rsidSect="00970BF7">
          <w:headerReference w:type="even" r:id="rId8"/>
          <w:footerReference w:type="even" r:id="rId9"/>
          <w:headerReference w:type="first" r:id="rId10"/>
          <w:footerReference w:type="first" r:id="rId11"/>
          <w:pgSz w:w="11906" w:h="16838" w:code="9"/>
          <w:pgMar w:top="1440" w:right="1800" w:bottom="1440" w:left="1800" w:header="1418" w:footer="1134" w:gutter="0"/>
          <w:pgNumType w:fmt="upperRoman" w:start="1"/>
          <w:cols w:space="425"/>
          <w:formProt w:val="0"/>
          <w:docGrid w:type="lines" w:linePitch="312"/>
        </w:sectPr>
      </w:pPr>
      <w:r w:rsidRPr="008F0A0D">
        <w:rPr>
          <w:rFonts w:hint="eastAsia"/>
          <w:b/>
          <w:sz w:val="28"/>
          <w:szCs w:val="28"/>
        </w:rPr>
        <w:t>中国核能行业协会</w:t>
      </w:r>
      <w:r w:rsidR="008F0A0D">
        <w:rPr>
          <w:rFonts w:hint="eastAsia"/>
          <w:b/>
          <w:sz w:val="28"/>
          <w:szCs w:val="28"/>
        </w:rPr>
        <w:t xml:space="preserve">    </w:t>
      </w:r>
      <w:r w:rsidRPr="008F0A0D">
        <w:rPr>
          <w:rFonts w:hint="eastAsia"/>
          <w:b/>
          <w:sz w:val="28"/>
          <w:szCs w:val="28"/>
        </w:rPr>
        <w:t>发布</w:t>
      </w:r>
    </w:p>
    <w:p w:rsidR="008457FF" w:rsidRDefault="008457FF" w:rsidP="00CF1935">
      <w:pPr>
        <w:pStyle w:val="afff7"/>
        <w:outlineLvl w:val="9"/>
      </w:pPr>
      <w:bookmarkStart w:id="13" w:name="_Toc68601434"/>
      <w:bookmarkStart w:id="14" w:name="_Toc360692177"/>
      <w:bookmarkStart w:id="15" w:name="_Toc360692390"/>
      <w:bookmarkStart w:id="16" w:name="_Toc496708375"/>
      <w:bookmarkStart w:id="17" w:name="_Toc524425361"/>
      <w:bookmarkStart w:id="18" w:name="_Toc16715507"/>
      <w:bookmarkStart w:id="19" w:name="BKQY"/>
      <w:bookmarkStart w:id="20" w:name="_Toc115449559"/>
      <w:bookmarkEnd w:id="0"/>
      <w:bookmarkEnd w:id="1"/>
      <w:bookmarkEnd w:id="2"/>
      <w:bookmarkEnd w:id="3"/>
      <w:bookmarkEnd w:id="4"/>
      <w:bookmarkEnd w:id="5"/>
      <w:bookmarkEnd w:id="6"/>
      <w:bookmarkEnd w:id="7"/>
      <w:bookmarkEnd w:id="8"/>
      <w:bookmarkEnd w:id="9"/>
      <w:bookmarkEnd w:id="10"/>
      <w:bookmarkEnd w:id="11"/>
      <w:bookmarkEnd w:id="12"/>
      <w:r>
        <w:rPr>
          <w:rFonts w:hint="eastAsia"/>
        </w:rPr>
        <w:lastRenderedPageBreak/>
        <w:t>目</w:t>
      </w:r>
      <w:r w:rsidR="008F0A0D">
        <w:rPr>
          <w:rFonts w:hint="eastAsia"/>
        </w:rPr>
        <w:t xml:space="preserve">  </w:t>
      </w:r>
      <w:r>
        <w:rPr>
          <w:rFonts w:hint="eastAsia"/>
        </w:rPr>
        <w:t>次</w:t>
      </w:r>
      <w:bookmarkEnd w:id="13"/>
      <w:bookmarkEnd w:id="20"/>
    </w:p>
    <w:p w:rsidR="00197842" w:rsidRDefault="00744C5A">
      <w:pPr>
        <w:pStyle w:val="10"/>
        <w:tabs>
          <w:tab w:val="right" w:leader="dot" w:pos="8296"/>
        </w:tabs>
        <w:rPr>
          <w:rFonts w:asciiTheme="minorHAnsi" w:eastAsiaTheme="minorEastAsia" w:hAnsiTheme="minorHAnsi" w:cstheme="minorBidi"/>
          <w:noProof/>
          <w:szCs w:val="22"/>
        </w:rPr>
      </w:pPr>
      <w:r>
        <w:fldChar w:fldCharType="begin"/>
      </w:r>
      <w:r w:rsidR="00663117">
        <w:instrText xml:space="preserve"> TOC \o "1-2" \h \z \u </w:instrText>
      </w:r>
      <w:r>
        <w:fldChar w:fldCharType="separate"/>
      </w:r>
      <w:hyperlink w:anchor="_Toc115449559" w:history="1">
        <w:r w:rsidR="00197842" w:rsidRPr="00282E33">
          <w:rPr>
            <w:rStyle w:val="afff6"/>
            <w:rFonts w:hint="eastAsia"/>
          </w:rPr>
          <w:t>目</w:t>
        </w:r>
        <w:r w:rsidR="00197842" w:rsidRPr="00282E33">
          <w:rPr>
            <w:rStyle w:val="afff6"/>
          </w:rPr>
          <w:t xml:space="preserve">  </w:t>
        </w:r>
        <w:r w:rsidR="00197842" w:rsidRPr="00282E33">
          <w:rPr>
            <w:rStyle w:val="afff6"/>
            <w:rFonts w:hint="eastAsia"/>
          </w:rPr>
          <w:t>次</w:t>
        </w:r>
        <w:r w:rsidR="00197842">
          <w:rPr>
            <w:noProof/>
            <w:webHidden/>
          </w:rPr>
          <w:tab/>
        </w:r>
        <w:r w:rsidR="00197842">
          <w:rPr>
            <w:noProof/>
            <w:webHidden/>
          </w:rPr>
          <w:fldChar w:fldCharType="begin"/>
        </w:r>
        <w:r w:rsidR="00197842">
          <w:rPr>
            <w:noProof/>
            <w:webHidden/>
          </w:rPr>
          <w:instrText xml:space="preserve"> PAGEREF _Toc115449559 \h </w:instrText>
        </w:r>
        <w:r w:rsidR="00197842">
          <w:rPr>
            <w:noProof/>
            <w:webHidden/>
          </w:rPr>
        </w:r>
        <w:r w:rsidR="00197842">
          <w:rPr>
            <w:noProof/>
            <w:webHidden/>
          </w:rPr>
          <w:fldChar w:fldCharType="separate"/>
        </w:r>
        <w:r w:rsidR="00197842">
          <w:rPr>
            <w:noProof/>
            <w:webHidden/>
          </w:rPr>
          <w:t>II</w:t>
        </w:r>
        <w:r w:rsidR="00197842">
          <w:rPr>
            <w:noProof/>
            <w:webHidden/>
          </w:rPr>
          <w:fldChar w:fldCharType="end"/>
        </w:r>
      </w:hyperlink>
    </w:p>
    <w:p w:rsidR="00197842" w:rsidRDefault="00197842">
      <w:pPr>
        <w:pStyle w:val="10"/>
        <w:tabs>
          <w:tab w:val="right" w:leader="dot" w:pos="8296"/>
        </w:tabs>
        <w:rPr>
          <w:rFonts w:asciiTheme="minorHAnsi" w:eastAsiaTheme="minorEastAsia" w:hAnsiTheme="minorHAnsi" w:cstheme="minorBidi"/>
          <w:noProof/>
          <w:szCs w:val="22"/>
        </w:rPr>
      </w:pPr>
      <w:hyperlink w:anchor="_Toc115449560" w:history="1">
        <w:r w:rsidRPr="00282E33">
          <w:rPr>
            <w:rStyle w:val="afff6"/>
            <w:rFonts w:hint="eastAsia"/>
          </w:rPr>
          <w:t>前</w:t>
        </w:r>
        <w:r w:rsidRPr="00282E33">
          <w:rPr>
            <w:rStyle w:val="afff6"/>
          </w:rPr>
          <w:t xml:space="preserve">  </w:t>
        </w:r>
        <w:r w:rsidRPr="00282E33">
          <w:rPr>
            <w:rStyle w:val="afff6"/>
            <w:rFonts w:hint="eastAsia"/>
          </w:rPr>
          <w:t>言</w:t>
        </w:r>
        <w:r>
          <w:rPr>
            <w:noProof/>
            <w:webHidden/>
          </w:rPr>
          <w:tab/>
        </w:r>
        <w:r>
          <w:rPr>
            <w:noProof/>
            <w:webHidden/>
          </w:rPr>
          <w:fldChar w:fldCharType="begin"/>
        </w:r>
        <w:r>
          <w:rPr>
            <w:noProof/>
            <w:webHidden/>
          </w:rPr>
          <w:instrText xml:space="preserve"> PAGEREF _Toc115449560 \h </w:instrText>
        </w:r>
        <w:r>
          <w:rPr>
            <w:noProof/>
            <w:webHidden/>
          </w:rPr>
        </w:r>
        <w:r>
          <w:rPr>
            <w:noProof/>
            <w:webHidden/>
          </w:rPr>
          <w:fldChar w:fldCharType="separate"/>
        </w:r>
        <w:r>
          <w:rPr>
            <w:noProof/>
            <w:webHidden/>
          </w:rPr>
          <w:t>III</w:t>
        </w:r>
        <w:r>
          <w:rPr>
            <w:noProof/>
            <w:webHidden/>
          </w:rPr>
          <w:fldChar w:fldCharType="end"/>
        </w:r>
      </w:hyperlink>
    </w:p>
    <w:p w:rsidR="00197842" w:rsidRDefault="00197842">
      <w:pPr>
        <w:pStyle w:val="10"/>
        <w:tabs>
          <w:tab w:val="right" w:leader="dot" w:pos="8296"/>
        </w:tabs>
        <w:rPr>
          <w:rFonts w:asciiTheme="minorHAnsi" w:eastAsiaTheme="minorEastAsia" w:hAnsiTheme="minorHAnsi" w:cstheme="minorBidi"/>
          <w:noProof/>
          <w:szCs w:val="22"/>
        </w:rPr>
      </w:pPr>
      <w:hyperlink w:anchor="_Toc115449561" w:history="1">
        <w:r w:rsidRPr="00282E33">
          <w:rPr>
            <w:rStyle w:val="afff6"/>
            <w:rFonts w:hint="eastAsia"/>
          </w:rPr>
          <w:t>引</w:t>
        </w:r>
        <w:r w:rsidRPr="00282E33">
          <w:rPr>
            <w:rStyle w:val="afff6"/>
          </w:rPr>
          <w:t xml:space="preserve">  </w:t>
        </w:r>
        <w:r w:rsidRPr="00282E33">
          <w:rPr>
            <w:rStyle w:val="afff6"/>
            <w:rFonts w:hint="eastAsia"/>
          </w:rPr>
          <w:t>言</w:t>
        </w:r>
        <w:r>
          <w:rPr>
            <w:noProof/>
            <w:webHidden/>
          </w:rPr>
          <w:tab/>
        </w:r>
        <w:r>
          <w:rPr>
            <w:noProof/>
            <w:webHidden/>
          </w:rPr>
          <w:fldChar w:fldCharType="begin"/>
        </w:r>
        <w:r>
          <w:rPr>
            <w:noProof/>
            <w:webHidden/>
          </w:rPr>
          <w:instrText xml:space="preserve"> PAGEREF _Toc115449561 \h </w:instrText>
        </w:r>
        <w:r>
          <w:rPr>
            <w:noProof/>
            <w:webHidden/>
          </w:rPr>
        </w:r>
        <w:r>
          <w:rPr>
            <w:noProof/>
            <w:webHidden/>
          </w:rPr>
          <w:fldChar w:fldCharType="separate"/>
        </w:r>
        <w:r>
          <w:rPr>
            <w:noProof/>
            <w:webHidden/>
          </w:rPr>
          <w:t>IV</w:t>
        </w:r>
        <w:r>
          <w:rPr>
            <w:noProof/>
            <w:webHidden/>
          </w:rPr>
          <w:fldChar w:fldCharType="end"/>
        </w:r>
      </w:hyperlink>
    </w:p>
    <w:p w:rsidR="00197842" w:rsidRDefault="00197842">
      <w:pPr>
        <w:pStyle w:val="10"/>
        <w:tabs>
          <w:tab w:val="right" w:leader="dot" w:pos="8296"/>
        </w:tabs>
        <w:rPr>
          <w:rFonts w:asciiTheme="minorHAnsi" w:eastAsiaTheme="minorEastAsia" w:hAnsiTheme="minorHAnsi" w:cstheme="minorBidi"/>
          <w:noProof/>
          <w:szCs w:val="22"/>
        </w:rPr>
      </w:pPr>
      <w:hyperlink w:anchor="_Toc115449562" w:history="1">
        <w:r w:rsidRPr="00282E33">
          <w:rPr>
            <w:rStyle w:val="afff6"/>
            <w:rFonts w:hint="eastAsia"/>
          </w:rPr>
          <w:t>核电厂设计经验反馈管理要求</w:t>
        </w:r>
        <w:r>
          <w:rPr>
            <w:noProof/>
            <w:webHidden/>
          </w:rPr>
          <w:tab/>
        </w:r>
        <w:r>
          <w:rPr>
            <w:noProof/>
            <w:webHidden/>
          </w:rPr>
          <w:fldChar w:fldCharType="begin"/>
        </w:r>
        <w:r>
          <w:rPr>
            <w:noProof/>
            <w:webHidden/>
          </w:rPr>
          <w:instrText xml:space="preserve"> PAGEREF _Toc115449562 \h </w:instrText>
        </w:r>
        <w:r>
          <w:rPr>
            <w:noProof/>
            <w:webHidden/>
          </w:rPr>
        </w:r>
        <w:r>
          <w:rPr>
            <w:noProof/>
            <w:webHidden/>
          </w:rPr>
          <w:fldChar w:fldCharType="separate"/>
        </w:r>
        <w:r>
          <w:rPr>
            <w:noProof/>
            <w:webHidden/>
          </w:rPr>
          <w:t>5</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63" w:history="1">
        <w:r w:rsidRPr="00282E33">
          <w:rPr>
            <w:rStyle w:val="afff6"/>
          </w:rPr>
          <w:t>1</w:t>
        </w:r>
        <w:r w:rsidRPr="00282E33">
          <w:rPr>
            <w:rStyle w:val="afff6"/>
            <w:rFonts w:hint="eastAsia"/>
          </w:rPr>
          <w:t xml:space="preserve"> </w:t>
        </w:r>
        <w:r w:rsidRPr="00282E33">
          <w:rPr>
            <w:rStyle w:val="afff6"/>
            <w:rFonts w:hint="eastAsia"/>
          </w:rPr>
          <w:t>范围</w:t>
        </w:r>
        <w:r>
          <w:rPr>
            <w:noProof/>
            <w:webHidden/>
          </w:rPr>
          <w:tab/>
        </w:r>
        <w:r>
          <w:rPr>
            <w:noProof/>
            <w:webHidden/>
          </w:rPr>
          <w:fldChar w:fldCharType="begin"/>
        </w:r>
        <w:r>
          <w:rPr>
            <w:noProof/>
            <w:webHidden/>
          </w:rPr>
          <w:instrText xml:space="preserve"> PAGEREF _Toc115449563 \h </w:instrText>
        </w:r>
        <w:r>
          <w:rPr>
            <w:noProof/>
            <w:webHidden/>
          </w:rPr>
        </w:r>
        <w:r>
          <w:rPr>
            <w:noProof/>
            <w:webHidden/>
          </w:rPr>
          <w:fldChar w:fldCharType="separate"/>
        </w:r>
        <w:r>
          <w:rPr>
            <w:noProof/>
            <w:webHidden/>
          </w:rPr>
          <w:t>5</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64" w:history="1">
        <w:r w:rsidRPr="00282E33">
          <w:rPr>
            <w:rStyle w:val="afff6"/>
          </w:rPr>
          <w:t>2</w:t>
        </w:r>
        <w:r w:rsidRPr="00282E33">
          <w:rPr>
            <w:rStyle w:val="afff6"/>
            <w:rFonts w:hint="eastAsia"/>
          </w:rPr>
          <w:t xml:space="preserve"> </w:t>
        </w:r>
        <w:r w:rsidRPr="00282E33">
          <w:rPr>
            <w:rStyle w:val="afff6"/>
            <w:rFonts w:hint="eastAsia"/>
          </w:rPr>
          <w:t>规范性引用文件</w:t>
        </w:r>
        <w:r>
          <w:rPr>
            <w:noProof/>
            <w:webHidden/>
          </w:rPr>
          <w:tab/>
        </w:r>
        <w:r>
          <w:rPr>
            <w:noProof/>
            <w:webHidden/>
          </w:rPr>
          <w:fldChar w:fldCharType="begin"/>
        </w:r>
        <w:r>
          <w:rPr>
            <w:noProof/>
            <w:webHidden/>
          </w:rPr>
          <w:instrText xml:space="preserve"> PAGEREF _Toc115449564 \h </w:instrText>
        </w:r>
        <w:r>
          <w:rPr>
            <w:noProof/>
            <w:webHidden/>
          </w:rPr>
        </w:r>
        <w:r>
          <w:rPr>
            <w:noProof/>
            <w:webHidden/>
          </w:rPr>
          <w:fldChar w:fldCharType="separate"/>
        </w:r>
        <w:r>
          <w:rPr>
            <w:noProof/>
            <w:webHidden/>
          </w:rPr>
          <w:t>5</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65" w:history="1">
        <w:r w:rsidRPr="00282E33">
          <w:rPr>
            <w:rStyle w:val="afff6"/>
          </w:rPr>
          <w:t>3</w:t>
        </w:r>
        <w:r w:rsidRPr="00282E33">
          <w:rPr>
            <w:rStyle w:val="afff6"/>
            <w:rFonts w:hint="eastAsia"/>
          </w:rPr>
          <w:t xml:space="preserve"> </w:t>
        </w:r>
        <w:r w:rsidRPr="00282E33">
          <w:rPr>
            <w:rStyle w:val="afff6"/>
            <w:rFonts w:hint="eastAsia"/>
          </w:rPr>
          <w:t>术语和定义</w:t>
        </w:r>
        <w:r>
          <w:rPr>
            <w:noProof/>
            <w:webHidden/>
          </w:rPr>
          <w:tab/>
        </w:r>
        <w:r>
          <w:rPr>
            <w:noProof/>
            <w:webHidden/>
          </w:rPr>
          <w:fldChar w:fldCharType="begin"/>
        </w:r>
        <w:r>
          <w:rPr>
            <w:noProof/>
            <w:webHidden/>
          </w:rPr>
          <w:instrText xml:space="preserve"> PAGEREF _Toc115449565 \h </w:instrText>
        </w:r>
        <w:r>
          <w:rPr>
            <w:noProof/>
            <w:webHidden/>
          </w:rPr>
        </w:r>
        <w:r>
          <w:rPr>
            <w:noProof/>
            <w:webHidden/>
          </w:rPr>
          <w:fldChar w:fldCharType="separate"/>
        </w:r>
        <w:r>
          <w:rPr>
            <w:noProof/>
            <w:webHidden/>
          </w:rPr>
          <w:t>5</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66" w:history="1">
        <w:r w:rsidRPr="00282E33">
          <w:rPr>
            <w:rStyle w:val="afff6"/>
          </w:rPr>
          <w:t>4</w:t>
        </w:r>
        <w:r w:rsidRPr="00282E33">
          <w:rPr>
            <w:rStyle w:val="afff6"/>
            <w:rFonts w:hint="eastAsia"/>
          </w:rPr>
          <w:t xml:space="preserve"> </w:t>
        </w:r>
        <w:r w:rsidRPr="00282E33">
          <w:rPr>
            <w:rStyle w:val="afff6"/>
            <w:rFonts w:hint="eastAsia"/>
          </w:rPr>
          <w:t>总体要求</w:t>
        </w:r>
        <w:r>
          <w:rPr>
            <w:noProof/>
            <w:webHidden/>
          </w:rPr>
          <w:tab/>
        </w:r>
        <w:r>
          <w:rPr>
            <w:noProof/>
            <w:webHidden/>
          </w:rPr>
          <w:fldChar w:fldCharType="begin"/>
        </w:r>
        <w:r>
          <w:rPr>
            <w:noProof/>
            <w:webHidden/>
          </w:rPr>
          <w:instrText xml:space="preserve"> PAGEREF _Toc115449566 \h </w:instrText>
        </w:r>
        <w:r>
          <w:rPr>
            <w:noProof/>
            <w:webHidden/>
          </w:rPr>
        </w:r>
        <w:r>
          <w:rPr>
            <w:noProof/>
            <w:webHidden/>
          </w:rPr>
          <w:fldChar w:fldCharType="separate"/>
        </w:r>
        <w:r>
          <w:rPr>
            <w:noProof/>
            <w:webHidden/>
          </w:rPr>
          <w:t>6</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67" w:history="1">
        <w:r w:rsidRPr="00282E33">
          <w:rPr>
            <w:rStyle w:val="afff6"/>
          </w:rPr>
          <w:t>4.1</w:t>
        </w:r>
        <w:r w:rsidRPr="00282E33">
          <w:rPr>
            <w:rStyle w:val="afff6"/>
            <w:rFonts w:hint="eastAsia"/>
          </w:rPr>
          <w:t xml:space="preserve"> </w:t>
        </w:r>
        <w:r w:rsidRPr="00282E33">
          <w:rPr>
            <w:rStyle w:val="afff6"/>
            <w:rFonts w:hint="eastAsia"/>
          </w:rPr>
          <w:t>职责</w:t>
        </w:r>
        <w:r>
          <w:rPr>
            <w:noProof/>
            <w:webHidden/>
          </w:rPr>
          <w:tab/>
        </w:r>
        <w:r>
          <w:rPr>
            <w:noProof/>
            <w:webHidden/>
          </w:rPr>
          <w:fldChar w:fldCharType="begin"/>
        </w:r>
        <w:r>
          <w:rPr>
            <w:noProof/>
            <w:webHidden/>
          </w:rPr>
          <w:instrText xml:space="preserve"> PAGEREF _Toc115449567 \h </w:instrText>
        </w:r>
        <w:r>
          <w:rPr>
            <w:noProof/>
            <w:webHidden/>
          </w:rPr>
        </w:r>
        <w:r>
          <w:rPr>
            <w:noProof/>
            <w:webHidden/>
          </w:rPr>
          <w:fldChar w:fldCharType="separate"/>
        </w:r>
        <w:r>
          <w:rPr>
            <w:noProof/>
            <w:webHidden/>
          </w:rPr>
          <w:t>6</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68" w:history="1">
        <w:r w:rsidRPr="00282E33">
          <w:rPr>
            <w:rStyle w:val="afff6"/>
          </w:rPr>
          <w:t>4.2</w:t>
        </w:r>
        <w:r w:rsidRPr="00282E33">
          <w:rPr>
            <w:rStyle w:val="afff6"/>
            <w:rFonts w:hint="eastAsia"/>
          </w:rPr>
          <w:t xml:space="preserve"> </w:t>
        </w:r>
        <w:r w:rsidRPr="00282E33">
          <w:rPr>
            <w:rStyle w:val="afff6"/>
            <w:rFonts w:hint="eastAsia"/>
          </w:rPr>
          <w:t>一般原则</w:t>
        </w:r>
        <w:r>
          <w:rPr>
            <w:noProof/>
            <w:webHidden/>
          </w:rPr>
          <w:tab/>
        </w:r>
        <w:r>
          <w:rPr>
            <w:noProof/>
            <w:webHidden/>
          </w:rPr>
          <w:fldChar w:fldCharType="begin"/>
        </w:r>
        <w:r>
          <w:rPr>
            <w:noProof/>
            <w:webHidden/>
          </w:rPr>
          <w:instrText xml:space="preserve"> PAGEREF _Toc115449568 \h </w:instrText>
        </w:r>
        <w:r>
          <w:rPr>
            <w:noProof/>
            <w:webHidden/>
          </w:rPr>
        </w:r>
        <w:r>
          <w:rPr>
            <w:noProof/>
            <w:webHidden/>
          </w:rPr>
          <w:fldChar w:fldCharType="separate"/>
        </w:r>
        <w:r>
          <w:rPr>
            <w:noProof/>
            <w:webHidden/>
          </w:rPr>
          <w:t>6</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69" w:history="1">
        <w:r w:rsidRPr="00282E33">
          <w:rPr>
            <w:rStyle w:val="afff6"/>
          </w:rPr>
          <w:t>4.3</w:t>
        </w:r>
        <w:r w:rsidRPr="00282E33">
          <w:rPr>
            <w:rStyle w:val="afff6"/>
            <w:rFonts w:hint="eastAsia"/>
          </w:rPr>
          <w:t xml:space="preserve"> </w:t>
        </w:r>
        <w:r w:rsidRPr="00282E33">
          <w:rPr>
            <w:rStyle w:val="afff6"/>
            <w:rFonts w:hint="eastAsia"/>
          </w:rPr>
          <w:t>建立设计经验反馈体系</w:t>
        </w:r>
        <w:r>
          <w:rPr>
            <w:noProof/>
            <w:webHidden/>
          </w:rPr>
          <w:tab/>
        </w:r>
        <w:r>
          <w:rPr>
            <w:noProof/>
            <w:webHidden/>
          </w:rPr>
          <w:fldChar w:fldCharType="begin"/>
        </w:r>
        <w:r>
          <w:rPr>
            <w:noProof/>
            <w:webHidden/>
          </w:rPr>
          <w:instrText xml:space="preserve"> PAGEREF _Toc115449569 \h </w:instrText>
        </w:r>
        <w:r>
          <w:rPr>
            <w:noProof/>
            <w:webHidden/>
          </w:rPr>
        </w:r>
        <w:r>
          <w:rPr>
            <w:noProof/>
            <w:webHidden/>
          </w:rPr>
          <w:fldChar w:fldCharType="separate"/>
        </w:r>
        <w:r>
          <w:rPr>
            <w:noProof/>
            <w:webHidden/>
          </w:rPr>
          <w:t>6</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0" w:history="1">
        <w:r w:rsidRPr="00282E33">
          <w:rPr>
            <w:rStyle w:val="afff6"/>
          </w:rPr>
          <w:t>5</w:t>
        </w:r>
        <w:r w:rsidRPr="00282E33">
          <w:rPr>
            <w:rStyle w:val="afff6"/>
            <w:rFonts w:hint="eastAsia"/>
          </w:rPr>
          <w:t xml:space="preserve"> </w:t>
        </w:r>
        <w:r w:rsidRPr="00282E33">
          <w:rPr>
            <w:rStyle w:val="afff6"/>
            <w:rFonts w:hint="eastAsia"/>
          </w:rPr>
          <w:t>信息收集</w:t>
        </w:r>
        <w:r>
          <w:rPr>
            <w:noProof/>
            <w:webHidden/>
          </w:rPr>
          <w:tab/>
        </w:r>
        <w:r>
          <w:rPr>
            <w:noProof/>
            <w:webHidden/>
          </w:rPr>
          <w:fldChar w:fldCharType="begin"/>
        </w:r>
        <w:r>
          <w:rPr>
            <w:noProof/>
            <w:webHidden/>
          </w:rPr>
          <w:instrText xml:space="preserve"> PAGEREF _Toc115449570 \h </w:instrText>
        </w:r>
        <w:r>
          <w:rPr>
            <w:noProof/>
            <w:webHidden/>
          </w:rPr>
        </w:r>
        <w:r>
          <w:rPr>
            <w:noProof/>
            <w:webHidden/>
          </w:rPr>
          <w:fldChar w:fldCharType="separate"/>
        </w:r>
        <w:r>
          <w:rPr>
            <w:noProof/>
            <w:webHidden/>
          </w:rPr>
          <w:t>7</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1" w:history="1">
        <w:r w:rsidRPr="00282E33">
          <w:rPr>
            <w:rStyle w:val="afff6"/>
          </w:rPr>
          <w:t>5.1</w:t>
        </w:r>
        <w:r w:rsidRPr="00282E33">
          <w:rPr>
            <w:rStyle w:val="afff6"/>
            <w:rFonts w:hint="eastAsia"/>
          </w:rPr>
          <w:t xml:space="preserve"> </w:t>
        </w:r>
        <w:r w:rsidRPr="00282E33">
          <w:rPr>
            <w:rStyle w:val="afff6"/>
            <w:rFonts w:hint="eastAsia"/>
          </w:rPr>
          <w:t>来源和收集</w:t>
        </w:r>
        <w:r>
          <w:rPr>
            <w:noProof/>
            <w:webHidden/>
          </w:rPr>
          <w:tab/>
        </w:r>
        <w:r>
          <w:rPr>
            <w:noProof/>
            <w:webHidden/>
          </w:rPr>
          <w:fldChar w:fldCharType="begin"/>
        </w:r>
        <w:r>
          <w:rPr>
            <w:noProof/>
            <w:webHidden/>
          </w:rPr>
          <w:instrText xml:space="preserve"> PAGEREF _Toc115449571 \h </w:instrText>
        </w:r>
        <w:r>
          <w:rPr>
            <w:noProof/>
            <w:webHidden/>
          </w:rPr>
        </w:r>
        <w:r>
          <w:rPr>
            <w:noProof/>
            <w:webHidden/>
          </w:rPr>
          <w:fldChar w:fldCharType="separate"/>
        </w:r>
        <w:r>
          <w:rPr>
            <w:noProof/>
            <w:webHidden/>
          </w:rPr>
          <w:t>7</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2" w:history="1">
        <w:r w:rsidRPr="00282E33">
          <w:rPr>
            <w:rStyle w:val="afff6"/>
          </w:rPr>
          <w:t>5.2</w:t>
        </w:r>
        <w:r w:rsidRPr="00282E33">
          <w:rPr>
            <w:rStyle w:val="afff6"/>
            <w:rFonts w:hint="eastAsia"/>
          </w:rPr>
          <w:t xml:space="preserve"> </w:t>
        </w:r>
        <w:r w:rsidRPr="00282E33">
          <w:rPr>
            <w:rStyle w:val="afff6"/>
            <w:rFonts w:hint="eastAsia"/>
          </w:rPr>
          <w:t>甄别</w:t>
        </w:r>
        <w:r>
          <w:rPr>
            <w:noProof/>
            <w:webHidden/>
          </w:rPr>
          <w:tab/>
        </w:r>
        <w:r>
          <w:rPr>
            <w:noProof/>
            <w:webHidden/>
          </w:rPr>
          <w:fldChar w:fldCharType="begin"/>
        </w:r>
        <w:r>
          <w:rPr>
            <w:noProof/>
            <w:webHidden/>
          </w:rPr>
          <w:instrText xml:space="preserve"> PAGEREF _Toc115449572 \h </w:instrText>
        </w:r>
        <w:r>
          <w:rPr>
            <w:noProof/>
            <w:webHidden/>
          </w:rPr>
        </w:r>
        <w:r>
          <w:rPr>
            <w:noProof/>
            <w:webHidden/>
          </w:rPr>
          <w:fldChar w:fldCharType="separate"/>
        </w:r>
        <w:r>
          <w:rPr>
            <w:noProof/>
            <w:webHidden/>
          </w:rPr>
          <w:t>7</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3" w:history="1">
        <w:r w:rsidRPr="00282E33">
          <w:rPr>
            <w:rStyle w:val="afff6"/>
          </w:rPr>
          <w:t>6</w:t>
        </w:r>
        <w:r w:rsidRPr="00282E33">
          <w:rPr>
            <w:rStyle w:val="afff6"/>
            <w:rFonts w:hint="eastAsia"/>
          </w:rPr>
          <w:t xml:space="preserve"> </w:t>
        </w:r>
        <w:r w:rsidRPr="00282E33">
          <w:rPr>
            <w:rStyle w:val="afff6"/>
            <w:rFonts w:hint="eastAsia"/>
          </w:rPr>
          <w:t>原因分析</w:t>
        </w:r>
        <w:r>
          <w:rPr>
            <w:noProof/>
            <w:webHidden/>
          </w:rPr>
          <w:tab/>
        </w:r>
        <w:r>
          <w:rPr>
            <w:noProof/>
            <w:webHidden/>
          </w:rPr>
          <w:fldChar w:fldCharType="begin"/>
        </w:r>
        <w:r>
          <w:rPr>
            <w:noProof/>
            <w:webHidden/>
          </w:rPr>
          <w:instrText xml:space="preserve"> PAGEREF _Toc115449573 \h </w:instrText>
        </w:r>
        <w:r>
          <w:rPr>
            <w:noProof/>
            <w:webHidden/>
          </w:rPr>
        </w:r>
        <w:r>
          <w:rPr>
            <w:noProof/>
            <w:webHidden/>
          </w:rPr>
          <w:fldChar w:fldCharType="separate"/>
        </w:r>
        <w:r>
          <w:rPr>
            <w:noProof/>
            <w:webHidden/>
          </w:rPr>
          <w:t>7</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4" w:history="1">
        <w:r w:rsidRPr="00282E33">
          <w:rPr>
            <w:rStyle w:val="afff6"/>
          </w:rPr>
          <w:t>7</w:t>
        </w:r>
        <w:r w:rsidRPr="00282E33">
          <w:rPr>
            <w:rStyle w:val="afff6"/>
            <w:rFonts w:hint="eastAsia"/>
          </w:rPr>
          <w:t xml:space="preserve"> </w:t>
        </w:r>
        <w:r w:rsidRPr="00282E33">
          <w:rPr>
            <w:rStyle w:val="afff6"/>
            <w:rFonts w:hint="eastAsia"/>
          </w:rPr>
          <w:t>纠正</w:t>
        </w:r>
        <w:r w:rsidRPr="00282E33">
          <w:rPr>
            <w:rStyle w:val="afff6"/>
          </w:rPr>
          <w:t>/</w:t>
        </w:r>
        <w:r w:rsidRPr="00282E33">
          <w:rPr>
            <w:rStyle w:val="afff6"/>
            <w:rFonts w:hint="eastAsia"/>
          </w:rPr>
          <w:t>改进行动</w:t>
        </w:r>
        <w:r>
          <w:rPr>
            <w:noProof/>
            <w:webHidden/>
          </w:rPr>
          <w:tab/>
        </w:r>
        <w:r>
          <w:rPr>
            <w:noProof/>
            <w:webHidden/>
          </w:rPr>
          <w:fldChar w:fldCharType="begin"/>
        </w:r>
        <w:r>
          <w:rPr>
            <w:noProof/>
            <w:webHidden/>
          </w:rPr>
          <w:instrText xml:space="preserve"> PAGEREF _Toc115449574 \h </w:instrText>
        </w:r>
        <w:r>
          <w:rPr>
            <w:noProof/>
            <w:webHidden/>
          </w:rPr>
        </w:r>
        <w:r>
          <w:rPr>
            <w:noProof/>
            <w:webHidden/>
          </w:rPr>
          <w:fldChar w:fldCharType="separate"/>
        </w:r>
        <w:r>
          <w:rPr>
            <w:noProof/>
            <w:webHidden/>
          </w:rPr>
          <w:t>8</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5" w:history="1">
        <w:r w:rsidRPr="00282E33">
          <w:rPr>
            <w:rStyle w:val="afff6"/>
          </w:rPr>
          <w:t>7.1</w:t>
        </w:r>
        <w:r w:rsidRPr="00282E33">
          <w:rPr>
            <w:rStyle w:val="afff6"/>
            <w:rFonts w:hint="eastAsia"/>
          </w:rPr>
          <w:t xml:space="preserve"> </w:t>
        </w:r>
        <w:r w:rsidRPr="00282E33">
          <w:rPr>
            <w:rStyle w:val="afff6"/>
            <w:rFonts w:hint="eastAsia"/>
          </w:rPr>
          <w:t>纠正</w:t>
        </w:r>
        <w:r w:rsidRPr="00282E33">
          <w:rPr>
            <w:rStyle w:val="afff6"/>
          </w:rPr>
          <w:t>/</w:t>
        </w:r>
        <w:r w:rsidRPr="00282E33">
          <w:rPr>
            <w:rStyle w:val="afff6"/>
            <w:rFonts w:hint="eastAsia"/>
          </w:rPr>
          <w:t>改进行动制定</w:t>
        </w:r>
        <w:r>
          <w:rPr>
            <w:noProof/>
            <w:webHidden/>
          </w:rPr>
          <w:tab/>
        </w:r>
        <w:r>
          <w:rPr>
            <w:noProof/>
            <w:webHidden/>
          </w:rPr>
          <w:fldChar w:fldCharType="begin"/>
        </w:r>
        <w:r>
          <w:rPr>
            <w:noProof/>
            <w:webHidden/>
          </w:rPr>
          <w:instrText xml:space="preserve"> PAGEREF _Toc115449575 \h </w:instrText>
        </w:r>
        <w:r>
          <w:rPr>
            <w:noProof/>
            <w:webHidden/>
          </w:rPr>
        </w:r>
        <w:r>
          <w:rPr>
            <w:noProof/>
            <w:webHidden/>
          </w:rPr>
          <w:fldChar w:fldCharType="separate"/>
        </w:r>
        <w:r>
          <w:rPr>
            <w:noProof/>
            <w:webHidden/>
          </w:rPr>
          <w:t>8</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6" w:history="1">
        <w:r w:rsidRPr="00282E33">
          <w:rPr>
            <w:rStyle w:val="afff6"/>
          </w:rPr>
          <w:t>7.2</w:t>
        </w:r>
        <w:r w:rsidRPr="00282E33">
          <w:rPr>
            <w:rStyle w:val="afff6"/>
            <w:rFonts w:hint="eastAsia"/>
          </w:rPr>
          <w:t xml:space="preserve"> </w:t>
        </w:r>
        <w:r w:rsidRPr="00282E33">
          <w:rPr>
            <w:rStyle w:val="afff6"/>
            <w:rFonts w:hint="eastAsia"/>
          </w:rPr>
          <w:t>入库</w:t>
        </w:r>
        <w:r>
          <w:rPr>
            <w:noProof/>
            <w:webHidden/>
          </w:rPr>
          <w:tab/>
        </w:r>
        <w:r>
          <w:rPr>
            <w:noProof/>
            <w:webHidden/>
          </w:rPr>
          <w:fldChar w:fldCharType="begin"/>
        </w:r>
        <w:r>
          <w:rPr>
            <w:noProof/>
            <w:webHidden/>
          </w:rPr>
          <w:instrText xml:space="preserve"> PAGEREF _Toc115449576 \h </w:instrText>
        </w:r>
        <w:r>
          <w:rPr>
            <w:noProof/>
            <w:webHidden/>
          </w:rPr>
        </w:r>
        <w:r>
          <w:rPr>
            <w:noProof/>
            <w:webHidden/>
          </w:rPr>
          <w:fldChar w:fldCharType="separate"/>
        </w:r>
        <w:r>
          <w:rPr>
            <w:noProof/>
            <w:webHidden/>
          </w:rPr>
          <w:t>8</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7" w:history="1">
        <w:r w:rsidRPr="00282E33">
          <w:rPr>
            <w:rStyle w:val="afff6"/>
          </w:rPr>
          <w:t>8</w:t>
        </w:r>
        <w:r w:rsidRPr="00282E33">
          <w:rPr>
            <w:rStyle w:val="afff6"/>
            <w:rFonts w:hint="eastAsia"/>
          </w:rPr>
          <w:t xml:space="preserve"> </w:t>
        </w:r>
        <w:r w:rsidRPr="00282E33">
          <w:rPr>
            <w:rStyle w:val="afff6"/>
            <w:rFonts w:hint="eastAsia"/>
          </w:rPr>
          <w:t>实施</w:t>
        </w:r>
        <w:r>
          <w:rPr>
            <w:noProof/>
            <w:webHidden/>
          </w:rPr>
          <w:tab/>
        </w:r>
        <w:r>
          <w:rPr>
            <w:noProof/>
            <w:webHidden/>
          </w:rPr>
          <w:fldChar w:fldCharType="begin"/>
        </w:r>
        <w:r>
          <w:rPr>
            <w:noProof/>
            <w:webHidden/>
          </w:rPr>
          <w:instrText xml:space="preserve"> PAGEREF _Toc115449577 \h </w:instrText>
        </w:r>
        <w:r>
          <w:rPr>
            <w:noProof/>
            <w:webHidden/>
          </w:rPr>
        </w:r>
        <w:r>
          <w:rPr>
            <w:noProof/>
            <w:webHidden/>
          </w:rPr>
          <w:fldChar w:fldCharType="separate"/>
        </w:r>
        <w:r>
          <w:rPr>
            <w:noProof/>
            <w:webHidden/>
          </w:rPr>
          <w:t>9</w:t>
        </w:r>
        <w:r>
          <w:rPr>
            <w:noProof/>
            <w:webHidden/>
          </w:rPr>
          <w:fldChar w:fldCharType="end"/>
        </w:r>
      </w:hyperlink>
    </w:p>
    <w:p w:rsidR="00197842" w:rsidRDefault="00197842">
      <w:pPr>
        <w:pStyle w:val="2"/>
        <w:tabs>
          <w:tab w:val="right" w:leader="dot" w:pos="8296"/>
        </w:tabs>
        <w:rPr>
          <w:rFonts w:asciiTheme="minorHAnsi" w:eastAsiaTheme="minorEastAsia" w:hAnsiTheme="minorHAnsi" w:cstheme="minorBidi"/>
          <w:noProof/>
          <w:szCs w:val="22"/>
        </w:rPr>
      </w:pPr>
      <w:hyperlink w:anchor="_Toc115449578" w:history="1">
        <w:r w:rsidRPr="00282E33">
          <w:rPr>
            <w:rStyle w:val="afff6"/>
          </w:rPr>
          <w:t>9</w:t>
        </w:r>
        <w:r w:rsidRPr="00282E33">
          <w:rPr>
            <w:rStyle w:val="afff6"/>
            <w:rFonts w:hint="eastAsia"/>
          </w:rPr>
          <w:t xml:space="preserve"> </w:t>
        </w:r>
        <w:r w:rsidRPr="00282E33">
          <w:rPr>
            <w:rStyle w:val="afff6"/>
            <w:rFonts w:hint="eastAsia"/>
          </w:rPr>
          <w:t>关闭</w:t>
        </w:r>
        <w:r>
          <w:rPr>
            <w:noProof/>
            <w:webHidden/>
          </w:rPr>
          <w:tab/>
        </w:r>
        <w:r>
          <w:rPr>
            <w:noProof/>
            <w:webHidden/>
          </w:rPr>
          <w:fldChar w:fldCharType="begin"/>
        </w:r>
        <w:r>
          <w:rPr>
            <w:noProof/>
            <w:webHidden/>
          </w:rPr>
          <w:instrText xml:space="preserve"> PAGEREF _Toc115449578 \h </w:instrText>
        </w:r>
        <w:r>
          <w:rPr>
            <w:noProof/>
            <w:webHidden/>
          </w:rPr>
        </w:r>
        <w:r>
          <w:rPr>
            <w:noProof/>
            <w:webHidden/>
          </w:rPr>
          <w:fldChar w:fldCharType="separate"/>
        </w:r>
        <w:r>
          <w:rPr>
            <w:noProof/>
            <w:webHidden/>
          </w:rPr>
          <w:t>9</w:t>
        </w:r>
        <w:r>
          <w:rPr>
            <w:noProof/>
            <w:webHidden/>
          </w:rPr>
          <w:fldChar w:fldCharType="end"/>
        </w:r>
      </w:hyperlink>
    </w:p>
    <w:p w:rsidR="008457FF" w:rsidRPr="008457FF" w:rsidRDefault="00744C5A" w:rsidP="008457FF">
      <w:pPr>
        <w:pStyle w:val="afff"/>
      </w:pPr>
      <w:r>
        <w:rPr>
          <w:rFonts w:ascii="Times New Roman"/>
          <w:noProof w:val="0"/>
          <w:kern w:val="2"/>
          <w:szCs w:val="24"/>
        </w:rPr>
        <w:fldChar w:fldCharType="end"/>
      </w:r>
    </w:p>
    <w:p w:rsidR="008457FF" w:rsidRDefault="008457FF" w:rsidP="008457FF">
      <w:pPr>
        <w:pStyle w:val="afff"/>
      </w:pPr>
    </w:p>
    <w:p w:rsidR="008457FF" w:rsidRPr="008457FF" w:rsidRDefault="008457FF" w:rsidP="008457FF">
      <w:pPr>
        <w:pStyle w:val="afff"/>
        <w:sectPr w:rsidR="008457FF" w:rsidRPr="008457FF" w:rsidSect="007E05B7">
          <w:headerReference w:type="default" r:id="rId12"/>
          <w:pgSz w:w="11906" w:h="16838"/>
          <w:pgMar w:top="1440" w:right="1800" w:bottom="1440" w:left="1800" w:header="851" w:footer="992" w:gutter="0"/>
          <w:pgNumType w:fmt="upperRoman"/>
          <w:cols w:space="425"/>
          <w:docGrid w:type="lines" w:linePitch="312"/>
        </w:sectPr>
      </w:pPr>
    </w:p>
    <w:p w:rsidR="008F0A0D" w:rsidRDefault="008F0A0D" w:rsidP="008F0A0D">
      <w:pPr>
        <w:pStyle w:val="afff7"/>
        <w:rPr>
          <w:rFonts w:ascii="Times New Roman"/>
        </w:rPr>
      </w:pPr>
      <w:bookmarkStart w:id="21" w:name="_Toc91499152"/>
      <w:bookmarkStart w:id="22" w:name="_Toc115449560"/>
      <w:bookmarkEnd w:id="14"/>
      <w:bookmarkEnd w:id="15"/>
      <w:bookmarkEnd w:id="16"/>
      <w:bookmarkEnd w:id="17"/>
      <w:bookmarkEnd w:id="18"/>
      <w:bookmarkEnd w:id="19"/>
      <w:r>
        <w:rPr>
          <w:rFonts w:ascii="Times New Roman"/>
        </w:rPr>
        <w:lastRenderedPageBreak/>
        <w:t>前</w:t>
      </w:r>
      <w:r>
        <w:rPr>
          <w:rFonts w:ascii="Times New Roman" w:hint="eastAsia"/>
        </w:rPr>
        <w:t xml:space="preserve">  </w:t>
      </w:r>
      <w:r>
        <w:rPr>
          <w:rFonts w:ascii="Times New Roman"/>
        </w:rPr>
        <w:t>言</w:t>
      </w:r>
      <w:bookmarkEnd w:id="21"/>
      <w:bookmarkEnd w:id="22"/>
    </w:p>
    <w:p w:rsidR="004F431A" w:rsidRPr="004F431A" w:rsidRDefault="008F0A0D" w:rsidP="004F431A">
      <w:pPr>
        <w:pStyle w:val="afff"/>
      </w:pPr>
      <w:r w:rsidRPr="004F431A">
        <w:t>本标准遵守《</w:t>
      </w:r>
      <w:r w:rsidR="00D138D0" w:rsidRPr="004F431A">
        <w:rPr>
          <w:rFonts w:hint="eastAsia"/>
        </w:rPr>
        <w:t>中华人民共和国核安全法</w:t>
      </w:r>
      <w:r w:rsidRPr="004F431A">
        <w:t>》等</w:t>
      </w:r>
      <w:r w:rsidR="004F431A">
        <w:rPr>
          <w:rFonts w:hint="eastAsia"/>
        </w:rPr>
        <w:t>国家法律</w:t>
      </w:r>
      <w:r w:rsidRPr="004F431A">
        <w:t>，</w:t>
      </w:r>
      <w:r w:rsidR="004F431A">
        <w:rPr>
          <w:rFonts w:hint="eastAsia"/>
        </w:rPr>
        <w:t>满足《</w:t>
      </w:r>
      <w:r w:rsidR="004F431A" w:rsidRPr="00643DE4">
        <w:rPr>
          <w:rFonts w:hint="eastAsia"/>
        </w:rPr>
        <w:t>核</w:t>
      </w:r>
      <w:r w:rsidR="004F431A">
        <w:rPr>
          <w:rFonts w:hint="eastAsia"/>
        </w:rPr>
        <w:t>电厂质量保证</w:t>
      </w:r>
      <w:r w:rsidR="004F431A" w:rsidRPr="00643DE4">
        <w:rPr>
          <w:rFonts w:hint="eastAsia"/>
        </w:rPr>
        <w:t>安全规定</w:t>
      </w:r>
      <w:r w:rsidR="004F431A">
        <w:rPr>
          <w:rFonts w:hint="eastAsia"/>
        </w:rPr>
        <w:t>》、《</w:t>
      </w:r>
      <w:r w:rsidR="004F431A" w:rsidRPr="00643DE4">
        <w:rPr>
          <w:rFonts w:hint="eastAsia"/>
        </w:rPr>
        <w:t>核动力厂设计安全规定</w:t>
      </w:r>
      <w:r w:rsidR="004F431A">
        <w:rPr>
          <w:rFonts w:hint="eastAsia"/>
        </w:rPr>
        <w:t>》等核安全法规要求，</w:t>
      </w:r>
      <w:r w:rsidRPr="004F431A">
        <w:t>参考《</w:t>
      </w:r>
      <w:r w:rsidR="004F431A" w:rsidRPr="00931A8A">
        <w:rPr>
          <w:rFonts w:hint="eastAsia"/>
        </w:rPr>
        <w:t>核动力厂运行经验反馈</w:t>
      </w:r>
      <w:r w:rsidRPr="004F431A">
        <w:t>》</w:t>
      </w:r>
      <w:r w:rsidR="004F431A">
        <w:rPr>
          <w:rFonts w:hint="eastAsia"/>
        </w:rPr>
        <w:t>（</w:t>
      </w:r>
      <w:r w:rsidR="004F431A" w:rsidRPr="00931A8A">
        <w:rPr>
          <w:rFonts w:hint="eastAsia"/>
        </w:rPr>
        <w:t>HAD103/13-2022</w:t>
      </w:r>
      <w:r w:rsidR="004F431A">
        <w:rPr>
          <w:rFonts w:hint="eastAsia"/>
        </w:rPr>
        <w:t>）</w:t>
      </w:r>
      <w:r w:rsidRPr="004F431A">
        <w:t>、《</w:t>
      </w:r>
      <w:r w:rsidR="004F431A">
        <w:rPr>
          <w:rFonts w:hint="eastAsia"/>
        </w:rPr>
        <w:t>核电厂运行经验反馈管理</w:t>
      </w:r>
      <w:r w:rsidRPr="004F431A">
        <w:t>》</w:t>
      </w:r>
      <w:r w:rsidR="004F431A">
        <w:rPr>
          <w:rFonts w:hint="eastAsia"/>
        </w:rPr>
        <w:t>（NB/T 20317-2014）</w:t>
      </w:r>
      <w:r w:rsidRPr="004F431A">
        <w:t>、等</w:t>
      </w:r>
      <w:r w:rsidR="004F431A">
        <w:rPr>
          <w:rFonts w:hint="eastAsia"/>
        </w:rPr>
        <w:t>导则或</w:t>
      </w:r>
      <w:r w:rsidRPr="004F431A">
        <w:t>标准，</w:t>
      </w:r>
      <w:r w:rsidR="004F431A" w:rsidRPr="004F431A">
        <w:rPr>
          <w:rFonts w:hint="eastAsia"/>
        </w:rPr>
        <w:t>建立覆盖整个核电工程项目各组织、各领域的完善、透明、有效运作的核电工程设计经验反馈体系，充分利用核电工程相关的内外部经验反馈信息，以防止设计单位内部和外部偏差的重复出现，促进核电厂设计质量的不断提高。</w:t>
      </w:r>
    </w:p>
    <w:p w:rsidR="008F0A0D" w:rsidRDefault="008F0A0D" w:rsidP="008F0A0D">
      <w:pPr>
        <w:pStyle w:val="afff"/>
        <w:rPr>
          <w:rFonts w:ascii="Times New Roman"/>
        </w:rPr>
      </w:pPr>
      <w:r>
        <w:rPr>
          <w:rFonts w:ascii="Times New Roman"/>
        </w:rPr>
        <w:t>本标准起草单位：</w:t>
      </w:r>
      <w:r w:rsidR="00DB153B" w:rsidRPr="00F82681">
        <w:rPr>
          <w:rFonts w:ascii="Times New Roman" w:hint="eastAsia"/>
        </w:rPr>
        <w:t>中国核动力研究设计院、核工业工程研究设计有限公司、中国中原对外工程有限公司、山东核电有限公司、中国核能行业协会、中广核惠州核电有限公司</w:t>
      </w:r>
      <w:r>
        <w:rPr>
          <w:rFonts w:ascii="Times New Roman"/>
        </w:rPr>
        <w:t>。</w:t>
      </w:r>
    </w:p>
    <w:p w:rsidR="008F0A0D" w:rsidRDefault="008F0A0D" w:rsidP="008F0A0D">
      <w:pPr>
        <w:pStyle w:val="afff"/>
        <w:rPr>
          <w:rFonts w:ascii="Times New Roman"/>
        </w:rPr>
      </w:pPr>
      <w:r>
        <w:rPr>
          <w:rFonts w:ascii="Times New Roman"/>
        </w:rPr>
        <w:t>本标准起草人：</w:t>
      </w:r>
      <w:r>
        <w:rPr>
          <w:rFonts w:ascii="Times New Roman" w:hint="eastAsia"/>
        </w:rPr>
        <w:t>崔怀明</w:t>
      </w:r>
      <w:r w:rsidRPr="00862F6D">
        <w:rPr>
          <w:rFonts w:ascii="Times New Roman" w:hint="eastAsia"/>
        </w:rPr>
        <w:t>、</w:t>
      </w:r>
      <w:r w:rsidR="004B078E">
        <w:rPr>
          <w:rFonts w:ascii="Times New Roman" w:hint="eastAsia"/>
        </w:rPr>
        <w:t>毛亚蔚</w:t>
      </w:r>
      <w:r w:rsidRPr="00862F6D">
        <w:rPr>
          <w:rFonts w:ascii="Times New Roman" w:hint="eastAsia"/>
        </w:rPr>
        <w:t>、</w:t>
      </w:r>
      <w:r w:rsidR="001A5D9D">
        <w:rPr>
          <w:rFonts w:ascii="Times New Roman" w:hint="eastAsia"/>
        </w:rPr>
        <w:t>王建君、</w:t>
      </w:r>
      <w:r w:rsidR="00496267">
        <w:rPr>
          <w:rFonts w:ascii="Times New Roman" w:hint="eastAsia"/>
        </w:rPr>
        <w:t>唐朝晖、</w:t>
      </w:r>
      <w:r w:rsidR="001A5D9D">
        <w:rPr>
          <w:rFonts w:ascii="Times New Roman" w:hint="eastAsia"/>
        </w:rPr>
        <w:t>高宁、任宪常</w:t>
      </w:r>
      <w:r w:rsidR="001A5D9D" w:rsidRPr="00862F6D">
        <w:rPr>
          <w:rFonts w:ascii="Times New Roman" w:hint="eastAsia"/>
        </w:rPr>
        <w:t>、</w:t>
      </w:r>
      <w:r w:rsidR="001A5D9D">
        <w:rPr>
          <w:rFonts w:ascii="Times New Roman" w:hint="eastAsia"/>
        </w:rPr>
        <w:t>王明利、马腾达、常海军、</w:t>
      </w:r>
      <w:r w:rsidR="00496267">
        <w:rPr>
          <w:rFonts w:ascii="Times New Roman" w:hint="eastAsia"/>
        </w:rPr>
        <w:t>李广辉、</w:t>
      </w:r>
      <w:r w:rsidR="001A5D9D">
        <w:rPr>
          <w:rFonts w:ascii="Times New Roman" w:hint="eastAsia"/>
        </w:rPr>
        <w:t>彭波、肖晓芳、黄宗仁</w:t>
      </w:r>
      <w:r>
        <w:rPr>
          <w:rFonts w:ascii="Times New Roman"/>
        </w:rPr>
        <w:t>。</w:t>
      </w:r>
    </w:p>
    <w:p w:rsidR="008F0A0D" w:rsidRDefault="008F0A0D" w:rsidP="008F0A0D">
      <w:pPr>
        <w:pStyle w:val="afff"/>
        <w:rPr>
          <w:rFonts w:ascii="Times New Roman"/>
        </w:rPr>
      </w:pPr>
      <w:r>
        <w:rPr>
          <w:rFonts w:ascii="Times New Roman"/>
        </w:rPr>
        <w:t>本标准为首次发布。</w:t>
      </w:r>
    </w:p>
    <w:p w:rsidR="003E67CF" w:rsidRDefault="003E67CF" w:rsidP="003E67CF">
      <w:pPr>
        <w:pStyle w:val="afff7"/>
      </w:pPr>
      <w:bookmarkStart w:id="23" w:name="_Toc115449561"/>
      <w:r>
        <w:rPr>
          <w:rFonts w:hint="eastAsia"/>
        </w:rPr>
        <w:lastRenderedPageBreak/>
        <w:t>引</w:t>
      </w:r>
      <w:r w:rsidR="008F0A0D">
        <w:rPr>
          <w:rFonts w:hint="eastAsia"/>
        </w:rPr>
        <w:t xml:space="preserve">  </w:t>
      </w:r>
      <w:r>
        <w:rPr>
          <w:rFonts w:hint="eastAsia"/>
        </w:rPr>
        <w:t>言</w:t>
      </w:r>
      <w:bookmarkEnd w:id="23"/>
    </w:p>
    <w:p w:rsidR="00263D35" w:rsidRDefault="009D49BF" w:rsidP="00263D35">
      <w:pPr>
        <w:pStyle w:val="afff"/>
      </w:pPr>
      <w:r>
        <w:rPr>
          <w:rFonts w:hint="eastAsia"/>
        </w:rPr>
        <w:t>核电厂设计单位应</w:t>
      </w:r>
      <w:r w:rsidRPr="009D49BF">
        <w:rPr>
          <w:rFonts w:hint="eastAsia"/>
        </w:rPr>
        <w:t>充分吸取核电项目</w:t>
      </w:r>
      <w:r w:rsidR="00DD3EE7">
        <w:rPr>
          <w:rFonts w:hint="eastAsia"/>
        </w:rPr>
        <w:t>（尤其是参考电厂）</w:t>
      </w:r>
      <w:r w:rsidRPr="009D49BF">
        <w:rPr>
          <w:rFonts w:hint="eastAsia"/>
        </w:rPr>
        <w:t>在设计、</w:t>
      </w:r>
      <w:r w:rsidR="00794054">
        <w:rPr>
          <w:rFonts w:hint="eastAsia"/>
        </w:rPr>
        <w:t>设备</w:t>
      </w:r>
      <w:r w:rsidRPr="009D49BF">
        <w:rPr>
          <w:rFonts w:hint="eastAsia"/>
        </w:rPr>
        <w:t>制造、</w:t>
      </w:r>
      <w:r w:rsidR="009B550A">
        <w:rPr>
          <w:rFonts w:hint="eastAsia"/>
        </w:rPr>
        <w:t>施工</w:t>
      </w:r>
      <w:r w:rsidRPr="009D49BF">
        <w:rPr>
          <w:rFonts w:hint="eastAsia"/>
        </w:rPr>
        <w:t>、调试、运行和维修</w:t>
      </w:r>
      <w:r w:rsidR="00794054">
        <w:rPr>
          <w:rFonts w:hint="eastAsia"/>
        </w:rPr>
        <w:t>、退役等</w:t>
      </w:r>
      <w:r w:rsidRPr="009D49BF">
        <w:rPr>
          <w:rFonts w:hint="eastAsia"/>
        </w:rPr>
        <w:t>过程中产生的经验反馈信息，避免类似问题重复发生或发生类似问题时有相应的处理方案可借鉴，从而提高核电设计及管理水平，提高工程建设管理水平、提升核电项目的安全性和经济性</w:t>
      </w:r>
      <w:r>
        <w:rPr>
          <w:rFonts w:hint="eastAsia"/>
        </w:rPr>
        <w:t>。</w:t>
      </w:r>
    </w:p>
    <w:p w:rsidR="00263D35" w:rsidRDefault="00263D35" w:rsidP="00263D35">
      <w:pPr>
        <w:pStyle w:val="afff"/>
      </w:pPr>
      <w:r>
        <w:rPr>
          <w:rFonts w:hint="eastAsia"/>
        </w:rPr>
        <w:t>本标准的制订旨在指导核电厂</w:t>
      </w:r>
      <w:r w:rsidR="009D49BF">
        <w:rPr>
          <w:rFonts w:hint="eastAsia"/>
        </w:rPr>
        <w:t>设计者</w:t>
      </w:r>
      <w:r>
        <w:rPr>
          <w:rFonts w:hint="eastAsia"/>
        </w:rPr>
        <w:t>更加规范、高质量的开展</w:t>
      </w:r>
      <w:r w:rsidR="009D49BF">
        <w:rPr>
          <w:rFonts w:hint="eastAsia"/>
        </w:rPr>
        <w:t>设计经验反馈</w:t>
      </w:r>
      <w:r>
        <w:rPr>
          <w:rFonts w:hint="eastAsia"/>
        </w:rPr>
        <w:t>工作，在</w:t>
      </w:r>
      <w:r w:rsidR="009D49BF">
        <w:rPr>
          <w:rFonts w:hint="eastAsia"/>
        </w:rPr>
        <w:t>经验反馈</w:t>
      </w:r>
      <w:r>
        <w:rPr>
          <w:rFonts w:hint="eastAsia"/>
        </w:rPr>
        <w:t>的信息收集、</w:t>
      </w:r>
      <w:r w:rsidR="009D49BF" w:rsidRPr="009D49BF">
        <w:rPr>
          <w:rFonts w:hint="eastAsia"/>
        </w:rPr>
        <w:t>甄别、</w:t>
      </w:r>
      <w:r w:rsidR="009D49BF">
        <w:rPr>
          <w:rFonts w:hint="eastAsia"/>
        </w:rPr>
        <w:t>根本</w:t>
      </w:r>
      <w:r>
        <w:rPr>
          <w:rFonts w:hint="eastAsia"/>
        </w:rPr>
        <w:t>原因分析</w:t>
      </w:r>
      <w:r w:rsidR="009D49BF">
        <w:rPr>
          <w:rFonts w:hint="eastAsia"/>
        </w:rPr>
        <w:t>、</w:t>
      </w:r>
      <w:r w:rsidR="00407C24">
        <w:rPr>
          <w:rFonts w:hint="eastAsia"/>
        </w:rPr>
        <w:t>纠正</w:t>
      </w:r>
      <w:r w:rsidR="009D49BF" w:rsidRPr="009D49BF">
        <w:rPr>
          <w:rFonts w:hint="eastAsia"/>
        </w:rPr>
        <w:t>和跟踪落实</w:t>
      </w:r>
      <w:r>
        <w:rPr>
          <w:rFonts w:hint="eastAsia"/>
        </w:rPr>
        <w:t>等环节提供相应的指南，</w:t>
      </w:r>
      <w:r w:rsidR="0099315A">
        <w:rPr>
          <w:rFonts w:hint="eastAsia"/>
        </w:rPr>
        <w:t>有利于核电厂</w:t>
      </w:r>
      <w:r w:rsidR="009D49BF">
        <w:rPr>
          <w:rFonts w:hint="eastAsia"/>
        </w:rPr>
        <w:t>设计者</w:t>
      </w:r>
      <w:r w:rsidR="0099315A">
        <w:rPr>
          <w:rFonts w:hint="eastAsia"/>
        </w:rPr>
        <w:t>在</w:t>
      </w:r>
      <w:r w:rsidR="009D49BF">
        <w:rPr>
          <w:rFonts w:hint="eastAsia"/>
        </w:rPr>
        <w:t>设计</w:t>
      </w:r>
      <w:r w:rsidR="0099315A">
        <w:rPr>
          <w:rFonts w:hint="eastAsia"/>
        </w:rPr>
        <w:t>分析过程中参考，以</w:t>
      </w:r>
      <w:r>
        <w:rPr>
          <w:rFonts w:hint="eastAsia"/>
        </w:rPr>
        <w:t>有效提升</w:t>
      </w:r>
      <w:r w:rsidR="009D49BF">
        <w:rPr>
          <w:rFonts w:hint="eastAsia"/>
        </w:rPr>
        <w:t>设计</w:t>
      </w:r>
      <w:r>
        <w:rPr>
          <w:rFonts w:hint="eastAsia"/>
        </w:rPr>
        <w:t>质量。</w:t>
      </w:r>
    </w:p>
    <w:p w:rsidR="00457307" w:rsidRDefault="009D49BF" w:rsidP="00263D35">
      <w:pPr>
        <w:pStyle w:val="afff"/>
      </w:pPr>
      <w:r>
        <w:rPr>
          <w:rFonts w:hint="eastAsia"/>
        </w:rPr>
        <w:t>核电厂设计单位</w:t>
      </w:r>
      <w:r w:rsidR="00DD3EE7">
        <w:rPr>
          <w:rFonts w:hint="eastAsia"/>
        </w:rPr>
        <w:t>等单位</w:t>
      </w:r>
      <w:r>
        <w:rPr>
          <w:rFonts w:hint="eastAsia"/>
        </w:rPr>
        <w:t>可</w:t>
      </w:r>
      <w:r w:rsidR="00263D35">
        <w:rPr>
          <w:rFonts w:hint="eastAsia"/>
        </w:rPr>
        <w:t>根据所在</w:t>
      </w:r>
      <w:r>
        <w:rPr>
          <w:rFonts w:hint="eastAsia"/>
        </w:rPr>
        <w:t>单位</w:t>
      </w:r>
      <w:r w:rsidR="00263D35">
        <w:rPr>
          <w:rFonts w:hint="eastAsia"/>
        </w:rPr>
        <w:t>的特点，制定各自的内部管理程序，细化管理要求，以指导核电厂</w:t>
      </w:r>
      <w:r>
        <w:rPr>
          <w:rFonts w:hint="eastAsia"/>
        </w:rPr>
        <w:t>设计经验反馈</w:t>
      </w:r>
      <w:r w:rsidR="00263D35">
        <w:rPr>
          <w:rFonts w:hint="eastAsia"/>
        </w:rPr>
        <w:t>分析工作。</w:t>
      </w:r>
    </w:p>
    <w:p w:rsidR="003E67CF" w:rsidRPr="00263D35" w:rsidRDefault="003E67CF" w:rsidP="00457307">
      <w:pPr>
        <w:pStyle w:val="afff"/>
      </w:pPr>
    </w:p>
    <w:p w:rsidR="003E67CF" w:rsidRDefault="003E67CF" w:rsidP="00457307">
      <w:pPr>
        <w:pStyle w:val="afff"/>
      </w:pPr>
    </w:p>
    <w:p w:rsidR="009D49BF" w:rsidRDefault="009D49BF" w:rsidP="00457307">
      <w:pPr>
        <w:pStyle w:val="afff"/>
      </w:pPr>
    </w:p>
    <w:p w:rsidR="009D49BF" w:rsidRDefault="009D49BF" w:rsidP="009D49BF">
      <w:pPr>
        <w:pStyle w:val="afff"/>
      </w:pPr>
    </w:p>
    <w:p w:rsidR="009D49BF" w:rsidRDefault="009D49BF" w:rsidP="009D49BF">
      <w:pPr>
        <w:pStyle w:val="afff"/>
      </w:pPr>
    </w:p>
    <w:p w:rsidR="003E67CF" w:rsidRPr="00A15E53" w:rsidRDefault="003E67CF" w:rsidP="00457307">
      <w:pPr>
        <w:pStyle w:val="afff"/>
      </w:pPr>
    </w:p>
    <w:p w:rsidR="003E67CF" w:rsidRDefault="003E67CF" w:rsidP="00457307">
      <w:pPr>
        <w:pStyle w:val="afff"/>
        <w:sectPr w:rsidR="003E67CF" w:rsidSect="007E05B7">
          <w:pgSz w:w="11906" w:h="16838"/>
          <w:pgMar w:top="1440" w:right="1800" w:bottom="1440" w:left="1800" w:header="851" w:footer="992" w:gutter="0"/>
          <w:pgNumType w:fmt="upperRoman"/>
          <w:cols w:space="425"/>
          <w:docGrid w:type="lines" w:linePitch="312"/>
        </w:sectPr>
      </w:pPr>
    </w:p>
    <w:p w:rsidR="0070544F" w:rsidRDefault="0070544F" w:rsidP="00CF1935">
      <w:pPr>
        <w:pStyle w:val="afffb"/>
        <w:outlineLvl w:val="9"/>
      </w:pPr>
      <w:bookmarkStart w:id="24" w:name="StandardName"/>
      <w:bookmarkStart w:id="25" w:name="_Toc115449562"/>
      <w:r>
        <w:rPr>
          <w:rFonts w:hint="eastAsia"/>
        </w:rPr>
        <w:lastRenderedPageBreak/>
        <w:t>核电厂</w:t>
      </w:r>
      <w:bookmarkEnd w:id="24"/>
      <w:r w:rsidR="00860548">
        <w:rPr>
          <w:rFonts w:hint="eastAsia"/>
        </w:rPr>
        <w:t>设计经验反馈管理</w:t>
      </w:r>
      <w:r w:rsidR="00BB73DA">
        <w:rPr>
          <w:rFonts w:hint="eastAsia"/>
        </w:rPr>
        <w:t>要求</w:t>
      </w:r>
      <w:bookmarkEnd w:id="25"/>
    </w:p>
    <w:p w:rsidR="0070544F" w:rsidRDefault="0070544F" w:rsidP="009D49BF">
      <w:pPr>
        <w:pStyle w:val="a4"/>
        <w:spacing w:before="312" w:after="312"/>
        <w:outlineLvl w:val="0"/>
      </w:pPr>
      <w:bookmarkStart w:id="26" w:name="_Toc409622870"/>
      <w:bookmarkStart w:id="27" w:name="_Toc409623006"/>
      <w:bookmarkStart w:id="28" w:name="_Toc409681522"/>
      <w:bookmarkStart w:id="29" w:name="_Toc54598403"/>
      <w:bookmarkStart w:id="30" w:name="_Toc115449563"/>
      <w:r>
        <w:rPr>
          <w:rFonts w:hint="eastAsia"/>
        </w:rPr>
        <w:t>范围</w:t>
      </w:r>
      <w:bookmarkEnd w:id="26"/>
      <w:bookmarkEnd w:id="27"/>
      <w:bookmarkEnd w:id="28"/>
      <w:bookmarkEnd w:id="29"/>
      <w:bookmarkEnd w:id="30"/>
    </w:p>
    <w:p w:rsidR="0070544F" w:rsidRDefault="0070544F" w:rsidP="0070544F">
      <w:pPr>
        <w:pStyle w:val="afff"/>
      </w:pPr>
      <w:r w:rsidRPr="00B751BD">
        <w:rPr>
          <w:rFonts w:hint="eastAsia"/>
        </w:rPr>
        <w:t>本标准规定了核电厂</w:t>
      </w:r>
      <w:r w:rsidR="00612B3B">
        <w:rPr>
          <w:rFonts w:hint="eastAsia"/>
        </w:rPr>
        <w:t>设计经验反馈</w:t>
      </w:r>
      <w:r>
        <w:t>的</w:t>
      </w:r>
      <w:r>
        <w:rPr>
          <w:rFonts w:hint="eastAsia"/>
        </w:rPr>
        <w:t>定义</w:t>
      </w:r>
      <w:r>
        <w:t>、收集、</w:t>
      </w:r>
      <w:r w:rsidR="00612B3B">
        <w:rPr>
          <w:rFonts w:hint="eastAsia"/>
        </w:rPr>
        <w:t>甄别</w:t>
      </w:r>
      <w:r>
        <w:t>、原因分析、</w:t>
      </w:r>
      <w:r w:rsidR="00175A96">
        <w:rPr>
          <w:rFonts w:hint="eastAsia"/>
        </w:rPr>
        <w:t>改进</w:t>
      </w:r>
      <w:r>
        <w:rPr>
          <w:rFonts w:hint="eastAsia"/>
        </w:rPr>
        <w:t>、</w:t>
      </w:r>
      <w:r w:rsidR="0028695C">
        <w:rPr>
          <w:rFonts w:hint="eastAsia"/>
        </w:rPr>
        <w:t>实施、</w:t>
      </w:r>
      <w:r w:rsidR="00612B3B">
        <w:rPr>
          <w:rFonts w:hint="eastAsia"/>
        </w:rPr>
        <w:t>关闭</w:t>
      </w:r>
      <w:r>
        <w:t>等</w:t>
      </w:r>
      <w:r w:rsidRPr="00B751BD">
        <w:rPr>
          <w:rFonts w:hint="eastAsia"/>
        </w:rPr>
        <w:t>过程</w:t>
      </w:r>
      <w:r>
        <w:rPr>
          <w:rFonts w:hint="eastAsia"/>
        </w:rPr>
        <w:t>的相关</w:t>
      </w:r>
      <w:r w:rsidR="00612B3B">
        <w:rPr>
          <w:rFonts w:hint="eastAsia"/>
        </w:rPr>
        <w:t>管理</w:t>
      </w:r>
      <w:r>
        <w:rPr>
          <w:rFonts w:hint="eastAsia"/>
        </w:rPr>
        <w:t>要求</w:t>
      </w:r>
      <w:r w:rsidRPr="00B751BD">
        <w:rPr>
          <w:rFonts w:hint="eastAsia"/>
        </w:rPr>
        <w:t>。</w:t>
      </w:r>
    </w:p>
    <w:p w:rsidR="0070544F" w:rsidRDefault="0070544F" w:rsidP="0070544F">
      <w:pPr>
        <w:pStyle w:val="afff"/>
      </w:pPr>
      <w:r w:rsidRPr="00B751BD">
        <w:rPr>
          <w:rFonts w:hint="eastAsia"/>
        </w:rPr>
        <w:t>本标准适用</w:t>
      </w:r>
      <w:r w:rsidR="00DC3DA2">
        <w:rPr>
          <w:rFonts w:hint="eastAsia"/>
        </w:rPr>
        <w:t>于</w:t>
      </w:r>
      <w:r w:rsidR="00263D35">
        <w:rPr>
          <w:rFonts w:hint="eastAsia"/>
        </w:rPr>
        <w:t>国内</w:t>
      </w:r>
      <w:r w:rsidR="00612B3B">
        <w:rPr>
          <w:rFonts w:hint="eastAsia"/>
        </w:rPr>
        <w:t>核电厂设计</w:t>
      </w:r>
      <w:r w:rsidR="00DD3EE7">
        <w:rPr>
          <w:rFonts w:hint="eastAsia"/>
        </w:rPr>
        <w:t>领域</w:t>
      </w:r>
      <w:r w:rsidR="009B550A">
        <w:rPr>
          <w:rFonts w:hint="eastAsia"/>
        </w:rPr>
        <w:t>(包括设计院、</w:t>
      </w:r>
      <w:r w:rsidR="00BC6755">
        <w:rPr>
          <w:rFonts w:hint="eastAsia"/>
        </w:rPr>
        <w:t>建设单位</w:t>
      </w:r>
      <w:r w:rsidR="009B550A" w:rsidRPr="0065199C">
        <w:rPr>
          <w:rFonts w:hint="eastAsia"/>
        </w:rPr>
        <w:t>及</w:t>
      </w:r>
      <w:r w:rsidR="00BC6755">
        <w:rPr>
          <w:rFonts w:hint="eastAsia"/>
        </w:rPr>
        <w:t>营运单位</w:t>
      </w:r>
      <w:r w:rsidR="009B550A" w:rsidRPr="0065199C">
        <w:rPr>
          <w:rFonts w:hint="eastAsia"/>
        </w:rPr>
        <w:t>的设计部门</w:t>
      </w:r>
      <w:r w:rsidR="009B550A">
        <w:rPr>
          <w:rFonts w:hint="eastAsia"/>
        </w:rPr>
        <w:t>)</w:t>
      </w:r>
      <w:r w:rsidR="00B044EF" w:rsidRPr="004923FD">
        <w:rPr>
          <w:rFonts w:hint="eastAsia"/>
        </w:rPr>
        <w:t>开展经验反馈管理工作。</w:t>
      </w:r>
    </w:p>
    <w:p w:rsidR="008B2B4C" w:rsidRPr="008B2B4C" w:rsidRDefault="008B2B4C" w:rsidP="0070544F">
      <w:pPr>
        <w:pStyle w:val="afff"/>
      </w:pPr>
    </w:p>
    <w:p w:rsidR="0070544F" w:rsidRDefault="0070544F" w:rsidP="009D49BF">
      <w:pPr>
        <w:pStyle w:val="a4"/>
        <w:spacing w:before="312" w:after="312"/>
        <w:outlineLvl w:val="0"/>
      </w:pPr>
      <w:bookmarkStart w:id="31" w:name="_Toc54598404"/>
      <w:bookmarkStart w:id="32" w:name="_Toc115449564"/>
      <w:r>
        <w:rPr>
          <w:rFonts w:hint="eastAsia"/>
        </w:rPr>
        <w:t>规范性引用</w:t>
      </w:r>
      <w:r>
        <w:t>文件</w:t>
      </w:r>
      <w:bookmarkEnd w:id="31"/>
      <w:bookmarkEnd w:id="32"/>
    </w:p>
    <w:p w:rsidR="00643DE4" w:rsidRDefault="00643DE4" w:rsidP="00931A8A">
      <w:pPr>
        <w:pStyle w:val="afff"/>
      </w:pPr>
      <w:r w:rsidRPr="00643DE4">
        <w:t>HAF102-2016</w:t>
      </w:r>
      <w:r>
        <w:rPr>
          <w:rFonts w:hint="eastAsia"/>
        </w:rPr>
        <w:t xml:space="preserve">  </w:t>
      </w:r>
      <w:r w:rsidRPr="00643DE4">
        <w:rPr>
          <w:rFonts w:hint="eastAsia"/>
        </w:rPr>
        <w:t>核动力厂设计安全规定</w:t>
      </w:r>
    </w:p>
    <w:p w:rsidR="00BC6755" w:rsidRPr="00643DE4" w:rsidRDefault="00BC6755" w:rsidP="00931A8A">
      <w:pPr>
        <w:pStyle w:val="afff"/>
      </w:pPr>
      <w:r w:rsidRPr="00643DE4">
        <w:t>HAF</w:t>
      </w:r>
      <w:r>
        <w:rPr>
          <w:rFonts w:hint="eastAsia"/>
        </w:rPr>
        <w:t xml:space="preserve">003-1991  </w:t>
      </w:r>
      <w:r w:rsidRPr="00643DE4">
        <w:rPr>
          <w:rFonts w:hint="eastAsia"/>
        </w:rPr>
        <w:t>核</w:t>
      </w:r>
      <w:r>
        <w:rPr>
          <w:rFonts w:hint="eastAsia"/>
        </w:rPr>
        <w:t>电厂质量保证</w:t>
      </w:r>
      <w:r w:rsidRPr="00643DE4">
        <w:rPr>
          <w:rFonts w:hint="eastAsia"/>
        </w:rPr>
        <w:t>安全规定</w:t>
      </w:r>
    </w:p>
    <w:p w:rsidR="00643DE4" w:rsidRPr="00931A8A" w:rsidRDefault="00643DE4" w:rsidP="00643DE4">
      <w:pPr>
        <w:pStyle w:val="afff"/>
      </w:pPr>
      <w:r w:rsidRPr="00931A8A">
        <w:rPr>
          <w:rFonts w:hint="eastAsia"/>
        </w:rPr>
        <w:t>HAD103/13-202</w:t>
      </w:r>
      <w:r w:rsidR="00514104" w:rsidRPr="00931A8A">
        <w:rPr>
          <w:rFonts w:hint="eastAsia"/>
        </w:rPr>
        <w:t>2</w:t>
      </w:r>
      <w:r w:rsidRPr="00931A8A">
        <w:rPr>
          <w:rFonts w:hint="eastAsia"/>
        </w:rPr>
        <w:t xml:space="preserve"> 核动力厂运行经验反馈</w:t>
      </w:r>
    </w:p>
    <w:p w:rsidR="00643DE4" w:rsidRPr="00931A8A" w:rsidRDefault="00501C27" w:rsidP="00931A8A">
      <w:pPr>
        <w:pStyle w:val="afff"/>
      </w:pPr>
      <w:r>
        <w:rPr>
          <w:rFonts w:hint="eastAsia"/>
        </w:rPr>
        <w:t>NB/T 20317-</w:t>
      </w:r>
      <w:r w:rsidR="00EA3A69">
        <w:rPr>
          <w:rFonts w:hint="eastAsia"/>
        </w:rPr>
        <w:t>2014  核电厂运行经验反馈管理</w:t>
      </w:r>
    </w:p>
    <w:p w:rsidR="0070544F" w:rsidRDefault="0070544F" w:rsidP="0070544F">
      <w:pPr>
        <w:pStyle w:val="afff"/>
      </w:pPr>
      <w:r w:rsidRPr="005F2F1D">
        <w:rPr>
          <w:rFonts w:hint="eastAsia"/>
        </w:rPr>
        <w:t>NB/T 20489-2018</w:t>
      </w:r>
      <w:r w:rsidR="00DC3DA2">
        <w:rPr>
          <w:rFonts w:hint="eastAsia"/>
        </w:rPr>
        <w:t xml:space="preserve">  </w:t>
      </w:r>
      <w:r w:rsidRPr="005F2F1D">
        <w:rPr>
          <w:rFonts w:hint="eastAsia"/>
        </w:rPr>
        <w:t>核电厂事件根本原因分析方法</w:t>
      </w:r>
    </w:p>
    <w:p w:rsidR="0070544F" w:rsidRDefault="0070544F" w:rsidP="009D49BF">
      <w:pPr>
        <w:pStyle w:val="a4"/>
        <w:spacing w:before="312" w:after="312"/>
        <w:outlineLvl w:val="0"/>
      </w:pPr>
      <w:bookmarkStart w:id="33" w:name="_Toc408486038"/>
      <w:bookmarkStart w:id="34" w:name="_Toc409622872"/>
      <w:bookmarkStart w:id="35" w:name="_Toc409623007"/>
      <w:bookmarkStart w:id="36" w:name="_Toc409681523"/>
      <w:bookmarkStart w:id="37" w:name="_Toc54598405"/>
      <w:bookmarkStart w:id="38" w:name="_Toc115449565"/>
      <w:r w:rsidRPr="0031622E">
        <w:rPr>
          <w:rFonts w:hint="eastAsia"/>
        </w:rPr>
        <w:t>术语和定义</w:t>
      </w:r>
      <w:bookmarkEnd w:id="33"/>
      <w:bookmarkEnd w:id="34"/>
      <w:bookmarkEnd w:id="35"/>
      <w:bookmarkEnd w:id="36"/>
      <w:bookmarkEnd w:id="37"/>
      <w:bookmarkEnd w:id="38"/>
    </w:p>
    <w:p w:rsidR="0070544F" w:rsidRDefault="0070544F" w:rsidP="002670A1">
      <w:pPr>
        <w:pStyle w:val="afff"/>
      </w:pPr>
      <w:r>
        <w:rPr>
          <w:rFonts w:hint="eastAsia"/>
        </w:rPr>
        <w:t>下列术语和定义适用于本文件。</w:t>
      </w:r>
    </w:p>
    <w:p w:rsidR="00B07EB7" w:rsidRDefault="00B07EB7" w:rsidP="009D49BF">
      <w:pPr>
        <w:pStyle w:val="a5"/>
        <w:spacing w:before="156" w:after="156"/>
        <w:outlineLvl w:val="9"/>
      </w:pPr>
      <w:bookmarkStart w:id="39" w:name="_Toc54598406"/>
    </w:p>
    <w:bookmarkEnd w:id="39"/>
    <w:p w:rsidR="00C07225" w:rsidRPr="00C07225" w:rsidRDefault="00B044EF" w:rsidP="0095678E">
      <w:pPr>
        <w:pStyle w:val="afff"/>
        <w:rPr>
          <w:rFonts w:ascii="黑体" w:eastAsia="黑体" w:hAnsi="黑体"/>
          <w:szCs w:val="21"/>
        </w:rPr>
      </w:pPr>
      <w:r w:rsidRPr="00B044EF">
        <w:rPr>
          <w:rFonts w:ascii="黑体" w:eastAsia="黑体" w:hAnsi="黑体" w:hint="eastAsia"/>
          <w:szCs w:val="21"/>
        </w:rPr>
        <w:t>经验反馈</w:t>
      </w:r>
      <w:r w:rsidR="00DE2892">
        <w:rPr>
          <w:rFonts w:ascii="黑体" w:eastAsia="黑体" w:hAnsi="黑体" w:hint="eastAsia"/>
          <w:szCs w:val="21"/>
        </w:rPr>
        <w:t xml:space="preserve">  experience feedback</w:t>
      </w:r>
    </w:p>
    <w:p w:rsidR="0070544F" w:rsidRPr="0095678E" w:rsidRDefault="00D138D0" w:rsidP="0095678E">
      <w:pPr>
        <w:pStyle w:val="afff"/>
        <w:rPr>
          <w:rFonts w:hAnsi="宋体"/>
          <w:szCs w:val="21"/>
        </w:rPr>
      </w:pPr>
      <w:r>
        <w:rPr>
          <w:rFonts w:hAnsi="宋体" w:hint="eastAsia"/>
          <w:szCs w:val="21"/>
        </w:rPr>
        <w:t>是指</w:t>
      </w:r>
      <w:r w:rsidR="0095678E" w:rsidRPr="0095678E">
        <w:rPr>
          <w:rFonts w:hAnsi="宋体" w:hint="eastAsia"/>
          <w:szCs w:val="21"/>
        </w:rPr>
        <w:t>对核设施的事件、质量问题和良好实践等信息进行收集、筛选、评价、分析、处理和分发，总结推广良好实践经验，防止类似事件和问题重复发生。</w:t>
      </w:r>
    </w:p>
    <w:p w:rsidR="00D2159A" w:rsidRDefault="00D2159A" w:rsidP="00D2159A">
      <w:pPr>
        <w:pStyle w:val="a5"/>
        <w:spacing w:before="156" w:after="156"/>
        <w:outlineLvl w:val="9"/>
      </w:pPr>
      <w:bookmarkStart w:id="40" w:name="_Toc54598412"/>
    </w:p>
    <w:p w:rsidR="00C07225" w:rsidRPr="00C07225" w:rsidRDefault="00B044EF" w:rsidP="00D2159A">
      <w:pPr>
        <w:pStyle w:val="afff"/>
        <w:rPr>
          <w:rFonts w:ascii="黑体" w:eastAsia="黑体" w:hAnsi="黑体"/>
          <w:szCs w:val="21"/>
        </w:rPr>
      </w:pPr>
      <w:r w:rsidRPr="00B044EF">
        <w:rPr>
          <w:rFonts w:ascii="黑体" w:eastAsia="黑体" w:hAnsi="黑体" w:hint="eastAsia"/>
          <w:szCs w:val="21"/>
        </w:rPr>
        <w:t>促成原因</w:t>
      </w:r>
      <w:r w:rsidR="00DE2892">
        <w:rPr>
          <w:rFonts w:ascii="黑体" w:eastAsia="黑体" w:hAnsi="黑体" w:hint="eastAsia"/>
          <w:szCs w:val="21"/>
        </w:rPr>
        <w:t xml:space="preserve">  contributor</w:t>
      </w:r>
    </w:p>
    <w:p w:rsidR="00D2159A" w:rsidRPr="00D2159A" w:rsidRDefault="00DA64C3" w:rsidP="00D2159A">
      <w:pPr>
        <w:pStyle w:val="afff"/>
        <w:rPr>
          <w:rFonts w:hAnsi="宋体"/>
          <w:szCs w:val="21"/>
        </w:rPr>
      </w:pPr>
      <w:r>
        <w:rPr>
          <w:rFonts w:hAnsi="宋体" w:hint="eastAsia"/>
          <w:szCs w:val="21"/>
        </w:rPr>
        <w:t>促使</w:t>
      </w:r>
      <w:r w:rsidR="00862CFD">
        <w:rPr>
          <w:rFonts w:hAnsi="宋体" w:hint="eastAsia"/>
          <w:szCs w:val="21"/>
        </w:rPr>
        <w:t>异常状态/事件发生</w:t>
      </w:r>
      <w:r>
        <w:rPr>
          <w:rFonts w:hAnsi="宋体" w:hint="eastAsia"/>
          <w:szCs w:val="21"/>
        </w:rPr>
        <w:t>，或使事件后果更严重的原因因素，但如果仅仅存在该原因，不至于导致异常状态/事件发生</w:t>
      </w:r>
      <w:r w:rsidR="00D2159A" w:rsidRPr="00D2159A">
        <w:rPr>
          <w:rFonts w:hAnsi="宋体" w:hint="eastAsia"/>
          <w:szCs w:val="21"/>
        </w:rPr>
        <w:t>。</w:t>
      </w:r>
    </w:p>
    <w:p w:rsidR="00DD3EE7" w:rsidRDefault="00DD3EE7" w:rsidP="00DD3EE7">
      <w:pPr>
        <w:pStyle w:val="a5"/>
        <w:spacing w:before="156" w:after="156"/>
        <w:outlineLvl w:val="9"/>
      </w:pPr>
    </w:p>
    <w:p w:rsidR="00DD3EE7" w:rsidRPr="004A556D" w:rsidRDefault="00DD3EE7" w:rsidP="00DD3EE7">
      <w:pPr>
        <w:pStyle w:val="afff"/>
        <w:rPr>
          <w:rFonts w:ascii="黑体" w:eastAsia="黑体" w:hAnsi="黑体"/>
          <w:szCs w:val="21"/>
        </w:rPr>
      </w:pPr>
      <w:r w:rsidRPr="004A556D">
        <w:rPr>
          <w:rFonts w:ascii="黑体" w:eastAsia="黑体" w:hAnsi="黑体" w:hint="eastAsia"/>
          <w:szCs w:val="21"/>
        </w:rPr>
        <w:t xml:space="preserve">直接原因  </w:t>
      </w:r>
      <w:r w:rsidR="004A556D" w:rsidRPr="004A556D">
        <w:rPr>
          <w:rFonts w:ascii="黑体" w:eastAsia="黑体" w:hAnsi="黑体"/>
          <w:szCs w:val="21"/>
        </w:rPr>
        <w:t>Direct Cause</w:t>
      </w:r>
    </w:p>
    <w:p w:rsidR="00DD3EE7" w:rsidRPr="004A556D" w:rsidRDefault="004A556D" w:rsidP="00DD3EE7">
      <w:pPr>
        <w:pStyle w:val="afff"/>
        <w:rPr>
          <w:rFonts w:hAnsi="宋体"/>
          <w:szCs w:val="21"/>
        </w:rPr>
      </w:pPr>
      <w:r w:rsidRPr="004A556D">
        <w:rPr>
          <w:rFonts w:hAnsi="宋体" w:hint="eastAsia"/>
          <w:szCs w:val="21"/>
        </w:rPr>
        <w:t>直接导致</w:t>
      </w:r>
      <w:r>
        <w:rPr>
          <w:rFonts w:hAnsi="宋体" w:hint="eastAsia"/>
          <w:szCs w:val="21"/>
        </w:rPr>
        <w:t>异常状态/事件</w:t>
      </w:r>
      <w:r w:rsidRPr="004A556D">
        <w:rPr>
          <w:rFonts w:hAnsi="宋体" w:hint="eastAsia"/>
          <w:szCs w:val="21"/>
        </w:rPr>
        <w:t>发生的原因</w:t>
      </w:r>
      <w:r>
        <w:rPr>
          <w:rFonts w:hAnsi="宋体" w:hint="eastAsia"/>
          <w:szCs w:val="21"/>
        </w:rPr>
        <w:t>，如设备故障、人员不恰当行为或其它不良状况</w:t>
      </w:r>
      <w:r>
        <w:rPr>
          <w:rFonts w:hAnsi="宋体" w:hint="eastAsia"/>
          <w:szCs w:val="21"/>
        </w:rPr>
        <w:t>。</w:t>
      </w:r>
    </w:p>
    <w:p w:rsidR="002670A1" w:rsidRDefault="002670A1" w:rsidP="009D49BF">
      <w:pPr>
        <w:pStyle w:val="a5"/>
        <w:spacing w:before="156" w:after="156"/>
        <w:outlineLvl w:val="9"/>
      </w:pPr>
    </w:p>
    <w:bookmarkEnd w:id="40"/>
    <w:p w:rsidR="00893243" w:rsidRPr="00893243" w:rsidRDefault="00B044EF" w:rsidP="002670A1">
      <w:pPr>
        <w:pStyle w:val="afff"/>
        <w:rPr>
          <w:rFonts w:ascii="黑体" w:eastAsia="黑体" w:hAnsi="黑体"/>
          <w:szCs w:val="21"/>
        </w:rPr>
      </w:pPr>
      <w:r w:rsidRPr="00B044EF">
        <w:rPr>
          <w:rFonts w:ascii="黑体" w:eastAsia="黑体" w:hAnsi="黑体" w:hint="eastAsia"/>
          <w:szCs w:val="21"/>
        </w:rPr>
        <w:t>根本原因</w:t>
      </w:r>
      <w:r w:rsidR="00DE2892">
        <w:rPr>
          <w:rFonts w:ascii="黑体" w:eastAsia="黑体" w:hAnsi="黑体" w:hint="eastAsia"/>
          <w:szCs w:val="21"/>
        </w:rPr>
        <w:t xml:space="preserve">  root cause</w:t>
      </w:r>
    </w:p>
    <w:p w:rsidR="0070544F" w:rsidRDefault="00DA64C3" w:rsidP="002670A1">
      <w:pPr>
        <w:pStyle w:val="afff"/>
        <w:rPr>
          <w:rFonts w:hAnsi="宋体"/>
          <w:szCs w:val="21"/>
        </w:rPr>
      </w:pPr>
      <w:r>
        <w:rPr>
          <w:rFonts w:hAnsi="宋体" w:hint="eastAsia"/>
          <w:szCs w:val="21"/>
        </w:rPr>
        <w:t>导致异常状态/事件发生的基础。不仅是单一事件发生的原因之一，而且可能是一系列事件发生的共同原因，如果该原因得到纠正，可以防止同类事件的发生。</w:t>
      </w:r>
    </w:p>
    <w:p w:rsidR="002670A1" w:rsidRDefault="002670A1" w:rsidP="009D49BF">
      <w:pPr>
        <w:pStyle w:val="a5"/>
        <w:spacing w:before="156" w:after="156"/>
        <w:outlineLvl w:val="9"/>
      </w:pPr>
      <w:bookmarkStart w:id="41" w:name="_Toc54598413"/>
    </w:p>
    <w:bookmarkEnd w:id="41"/>
    <w:p w:rsidR="00893243" w:rsidRPr="00893243" w:rsidRDefault="00B044EF" w:rsidP="00D2159A">
      <w:pPr>
        <w:pStyle w:val="afff"/>
        <w:rPr>
          <w:rFonts w:ascii="黑体" w:eastAsia="黑体" w:hAnsi="黑体"/>
          <w:szCs w:val="21"/>
        </w:rPr>
      </w:pPr>
      <w:r w:rsidRPr="00B044EF">
        <w:rPr>
          <w:rFonts w:ascii="黑体" w:eastAsia="黑体" w:hAnsi="黑体" w:hint="eastAsia"/>
          <w:szCs w:val="21"/>
        </w:rPr>
        <w:t>纠正行动</w:t>
      </w:r>
      <w:r w:rsidR="00DE2892">
        <w:rPr>
          <w:rFonts w:ascii="黑体" w:eastAsia="黑体" w:hAnsi="黑体" w:hint="eastAsia"/>
          <w:szCs w:val="21"/>
        </w:rPr>
        <w:t xml:space="preserve">  corrective action</w:t>
      </w:r>
    </w:p>
    <w:p w:rsidR="0070544F" w:rsidRPr="00D2159A" w:rsidRDefault="00DA64C3" w:rsidP="00D2159A">
      <w:pPr>
        <w:pStyle w:val="afff"/>
        <w:rPr>
          <w:rFonts w:hAnsi="宋体"/>
          <w:szCs w:val="21"/>
        </w:rPr>
      </w:pPr>
      <w:r>
        <w:rPr>
          <w:rFonts w:hAnsi="宋体" w:hint="eastAsia"/>
          <w:szCs w:val="21"/>
        </w:rPr>
        <w:t>为防止同类异常状态/事件重复发生或为提高核电厂运行质量而采取的相应措施。</w:t>
      </w:r>
    </w:p>
    <w:p w:rsidR="0070544F" w:rsidRDefault="00F92038" w:rsidP="009D49BF">
      <w:pPr>
        <w:pStyle w:val="a4"/>
        <w:spacing w:before="312" w:after="312"/>
        <w:outlineLvl w:val="0"/>
      </w:pPr>
      <w:bookmarkStart w:id="42" w:name="_Toc115449566"/>
      <w:r>
        <w:rPr>
          <w:rFonts w:hint="eastAsia"/>
        </w:rPr>
        <w:t>总体</w:t>
      </w:r>
      <w:r w:rsidR="003F413B">
        <w:rPr>
          <w:rFonts w:hint="eastAsia"/>
        </w:rPr>
        <w:t>要求</w:t>
      </w:r>
      <w:bookmarkEnd w:id="42"/>
    </w:p>
    <w:p w:rsidR="006D7170" w:rsidRDefault="006D7170" w:rsidP="009D49BF">
      <w:pPr>
        <w:pStyle w:val="a5"/>
        <w:spacing w:before="156" w:after="156"/>
        <w:outlineLvl w:val="1"/>
      </w:pPr>
      <w:bookmarkStart w:id="43" w:name="_Toc115449567"/>
      <w:r>
        <w:rPr>
          <w:rFonts w:hint="eastAsia"/>
        </w:rPr>
        <w:t>职责</w:t>
      </w:r>
      <w:bookmarkEnd w:id="43"/>
    </w:p>
    <w:p w:rsidR="006D7170" w:rsidRPr="008E01F2" w:rsidRDefault="006D7170" w:rsidP="006D7170">
      <w:pPr>
        <w:pStyle w:val="affff"/>
        <w:numPr>
          <w:ilvl w:val="2"/>
          <w:numId w:val="1"/>
        </w:numPr>
        <w:rPr>
          <w:kern w:val="2"/>
        </w:rPr>
      </w:pPr>
      <w:r>
        <w:rPr>
          <w:rFonts w:hint="eastAsia"/>
          <w:kern w:val="2"/>
        </w:rPr>
        <w:t>核电厂</w:t>
      </w:r>
      <w:r w:rsidR="00BC6755">
        <w:rPr>
          <w:rFonts w:hint="eastAsia"/>
          <w:kern w:val="2"/>
        </w:rPr>
        <w:t>营运单位</w:t>
      </w:r>
    </w:p>
    <w:p w:rsidR="00DD3EE7" w:rsidRDefault="00DD3EE7" w:rsidP="00AB30DF">
      <w:pPr>
        <w:pStyle w:val="afff"/>
        <w:rPr>
          <w:rFonts w:hint="eastAsia"/>
        </w:rPr>
      </w:pPr>
      <w:r>
        <w:rPr>
          <w:rFonts w:hint="eastAsia"/>
        </w:rPr>
        <w:t>核电厂营运</w:t>
      </w:r>
      <w:r w:rsidRPr="008B435A">
        <w:rPr>
          <w:rFonts w:hint="eastAsia"/>
        </w:rPr>
        <w:t>单位</w:t>
      </w:r>
      <w:r>
        <w:rPr>
          <w:rFonts w:hint="eastAsia"/>
        </w:rPr>
        <w:t>对核电厂负核安全全面责任，应大力推动核电项目设计经验反馈工作，不断提高机组安全性、可靠性、运维便利性及经济性，持续提升项目建设业绩、运营业绩。</w:t>
      </w:r>
    </w:p>
    <w:p w:rsidR="00AB30DF" w:rsidRPr="004923FD" w:rsidRDefault="00AB30DF" w:rsidP="00AB30DF">
      <w:pPr>
        <w:pStyle w:val="afff"/>
      </w:pPr>
      <w:r>
        <w:rPr>
          <w:rFonts w:hint="eastAsia"/>
        </w:rPr>
        <w:t>核电</w:t>
      </w:r>
      <w:r w:rsidRPr="00AB30DF">
        <w:rPr>
          <w:rFonts w:hint="eastAsia"/>
        </w:rPr>
        <w:t>厂</w:t>
      </w:r>
      <w:r w:rsidR="00BC6755">
        <w:rPr>
          <w:rFonts w:hint="eastAsia"/>
        </w:rPr>
        <w:t>营运单位</w:t>
      </w:r>
      <w:r>
        <w:rPr>
          <w:rFonts w:hint="eastAsia"/>
        </w:rPr>
        <w:t>应当建立与设计单位的经验反馈</w:t>
      </w:r>
      <w:r w:rsidRPr="00AB30DF">
        <w:rPr>
          <w:rFonts w:hint="eastAsia"/>
        </w:rPr>
        <w:t>沟通渠道</w:t>
      </w:r>
      <w:r>
        <w:rPr>
          <w:rFonts w:hint="eastAsia"/>
        </w:rPr>
        <w:t>，使</w:t>
      </w:r>
      <w:r w:rsidR="00BC6755">
        <w:rPr>
          <w:rFonts w:hint="eastAsia"/>
        </w:rPr>
        <w:t>营运单位</w:t>
      </w:r>
      <w:r w:rsidRPr="00AB30DF">
        <w:rPr>
          <w:rFonts w:hint="eastAsia"/>
        </w:rPr>
        <w:t>将其所</w:t>
      </w:r>
      <w:r>
        <w:rPr>
          <w:rFonts w:hint="eastAsia"/>
        </w:rPr>
        <w:t>发现的与设</w:t>
      </w:r>
      <w:r w:rsidRPr="004923FD">
        <w:rPr>
          <w:rFonts w:hint="eastAsia"/>
        </w:rPr>
        <w:t>计单位相关的偏差和外部经验及时反馈</w:t>
      </w:r>
      <w:r w:rsidR="00175A96" w:rsidRPr="004923FD">
        <w:rPr>
          <w:rFonts w:hint="eastAsia"/>
        </w:rPr>
        <w:t>。</w:t>
      </w:r>
    </w:p>
    <w:p w:rsidR="0000532F" w:rsidRPr="004923FD" w:rsidRDefault="0000532F" w:rsidP="0000532F">
      <w:pPr>
        <w:pStyle w:val="affff"/>
        <w:numPr>
          <w:ilvl w:val="2"/>
          <w:numId w:val="1"/>
        </w:numPr>
        <w:rPr>
          <w:kern w:val="2"/>
        </w:rPr>
      </w:pPr>
      <w:r w:rsidRPr="004923FD">
        <w:rPr>
          <w:rFonts w:hint="eastAsia"/>
          <w:kern w:val="2"/>
        </w:rPr>
        <w:t>核电厂</w:t>
      </w:r>
      <w:r w:rsidR="00BC6755">
        <w:rPr>
          <w:rFonts w:hint="eastAsia"/>
          <w:kern w:val="2"/>
        </w:rPr>
        <w:t>建设单位</w:t>
      </w:r>
    </w:p>
    <w:p w:rsidR="004923FD" w:rsidRPr="004923FD" w:rsidRDefault="004923FD" w:rsidP="004923FD">
      <w:pPr>
        <w:pStyle w:val="afff"/>
      </w:pPr>
      <w:r w:rsidRPr="004923FD">
        <w:rPr>
          <w:rFonts w:hint="eastAsia"/>
        </w:rPr>
        <w:t>核电厂</w:t>
      </w:r>
      <w:r w:rsidR="00BC6755">
        <w:rPr>
          <w:rFonts w:hint="eastAsia"/>
        </w:rPr>
        <w:t>建设单位</w:t>
      </w:r>
      <w:r w:rsidRPr="004923FD">
        <w:rPr>
          <w:rFonts w:hint="eastAsia"/>
        </w:rPr>
        <w:t>应当建立与设计单位的经验反馈沟通渠道，总结以往和在建核电项目建安期间在设计变更、质量安全</w:t>
      </w:r>
      <w:r w:rsidR="00DD3EE7">
        <w:rPr>
          <w:rFonts w:hint="eastAsia"/>
        </w:rPr>
        <w:t>、</w:t>
      </w:r>
      <w:r w:rsidRPr="004923FD">
        <w:rPr>
          <w:rFonts w:hint="eastAsia"/>
        </w:rPr>
        <w:t>施工</w:t>
      </w:r>
      <w:r w:rsidR="00DD3EE7">
        <w:rPr>
          <w:rFonts w:hint="eastAsia"/>
        </w:rPr>
        <w:t>和调试</w:t>
      </w:r>
      <w:r w:rsidRPr="004923FD">
        <w:rPr>
          <w:rFonts w:hint="eastAsia"/>
        </w:rPr>
        <w:t>等方面出现的问题和经验教训，为后续项目设计改进或优化提供参考和借鉴。</w:t>
      </w:r>
    </w:p>
    <w:p w:rsidR="006D7170" w:rsidRPr="004923FD" w:rsidRDefault="006D7170" w:rsidP="00175A96">
      <w:pPr>
        <w:pStyle w:val="affff"/>
        <w:numPr>
          <w:ilvl w:val="2"/>
          <w:numId w:val="1"/>
        </w:numPr>
        <w:rPr>
          <w:kern w:val="2"/>
        </w:rPr>
      </w:pPr>
      <w:r w:rsidRPr="004923FD">
        <w:rPr>
          <w:rFonts w:hint="eastAsia"/>
          <w:kern w:val="2"/>
        </w:rPr>
        <w:t>设计单位</w:t>
      </w:r>
    </w:p>
    <w:p w:rsidR="009921A6" w:rsidRDefault="00175A96" w:rsidP="009921A6">
      <w:pPr>
        <w:pStyle w:val="afff"/>
      </w:pPr>
      <w:r w:rsidRPr="004923FD">
        <w:rPr>
          <w:rFonts w:hint="eastAsia"/>
        </w:rPr>
        <w:t>应</w:t>
      </w:r>
      <w:r w:rsidR="009921A6" w:rsidRPr="004923FD">
        <w:rPr>
          <w:rFonts w:hint="eastAsia"/>
        </w:rPr>
        <w:t>建立</w:t>
      </w:r>
      <w:r w:rsidR="001314A3">
        <w:rPr>
          <w:rFonts w:hint="eastAsia"/>
        </w:rPr>
        <w:t>设计</w:t>
      </w:r>
      <w:r w:rsidR="009921A6" w:rsidRPr="004923FD">
        <w:rPr>
          <w:rFonts w:hint="eastAsia"/>
        </w:rPr>
        <w:t>经验反馈</w:t>
      </w:r>
      <w:r w:rsidR="001314A3">
        <w:rPr>
          <w:rFonts w:hint="eastAsia"/>
        </w:rPr>
        <w:t>管理</w:t>
      </w:r>
      <w:r w:rsidR="009921A6" w:rsidRPr="004923FD">
        <w:rPr>
          <w:rFonts w:hint="eastAsia"/>
        </w:rPr>
        <w:t>体系</w:t>
      </w:r>
      <w:r w:rsidR="0000532F" w:rsidRPr="004923FD">
        <w:rPr>
          <w:rFonts w:hint="eastAsia"/>
        </w:rPr>
        <w:t>，</w:t>
      </w:r>
      <w:r w:rsidR="004923FD" w:rsidRPr="004923FD">
        <w:rPr>
          <w:rFonts w:hint="eastAsia"/>
        </w:rPr>
        <w:t>及时收集</w:t>
      </w:r>
      <w:r w:rsidR="001314A3">
        <w:rPr>
          <w:rFonts w:hint="eastAsia"/>
        </w:rPr>
        <w:t>营运</w:t>
      </w:r>
      <w:r w:rsidRPr="004923FD">
        <w:rPr>
          <w:rFonts w:hint="eastAsia"/>
        </w:rPr>
        <w:t>、</w:t>
      </w:r>
      <w:r w:rsidR="004923FD">
        <w:rPr>
          <w:rFonts w:hint="eastAsia"/>
        </w:rPr>
        <w:t>建造</w:t>
      </w:r>
      <w:r w:rsidR="00794054" w:rsidRPr="004923FD">
        <w:rPr>
          <w:rFonts w:hint="eastAsia"/>
        </w:rPr>
        <w:t>等单位经验反馈</w:t>
      </w:r>
      <w:r w:rsidR="004923FD">
        <w:rPr>
          <w:rFonts w:hint="eastAsia"/>
        </w:rPr>
        <w:t>，</w:t>
      </w:r>
      <w:r w:rsidR="00EE35C6">
        <w:rPr>
          <w:rFonts w:hint="eastAsia"/>
        </w:rPr>
        <w:t>定期或不定期对经验反馈体系的有效性进行评价，不断提高设计质量，达到持续改进的目的</w:t>
      </w:r>
      <w:r w:rsidR="009921A6" w:rsidRPr="004923FD">
        <w:rPr>
          <w:rFonts w:hint="eastAsia"/>
        </w:rPr>
        <w:t>。</w:t>
      </w:r>
    </w:p>
    <w:p w:rsidR="0070544F" w:rsidRDefault="009D654C" w:rsidP="009D49BF">
      <w:pPr>
        <w:pStyle w:val="a5"/>
        <w:spacing w:before="156" w:after="156"/>
        <w:outlineLvl w:val="1"/>
      </w:pPr>
      <w:bookmarkStart w:id="44" w:name="_Toc115449568"/>
      <w:r>
        <w:rPr>
          <w:rFonts w:hint="eastAsia"/>
        </w:rPr>
        <w:t>一般</w:t>
      </w:r>
      <w:r w:rsidR="00530E5C">
        <w:rPr>
          <w:rFonts w:hint="eastAsia"/>
        </w:rPr>
        <w:t>原则</w:t>
      </w:r>
      <w:bookmarkEnd w:id="44"/>
    </w:p>
    <w:p w:rsidR="00044642" w:rsidRDefault="00DD3EE7">
      <w:pPr>
        <w:pStyle w:val="affff"/>
        <w:numPr>
          <w:ilvl w:val="2"/>
          <w:numId w:val="1"/>
        </w:numPr>
        <w:rPr>
          <w:rFonts w:hint="eastAsia"/>
          <w:kern w:val="2"/>
        </w:rPr>
      </w:pPr>
      <w:r>
        <w:rPr>
          <w:rFonts w:hint="eastAsia"/>
          <w:kern w:val="2"/>
        </w:rPr>
        <w:t>核电厂各相关单位应</w:t>
      </w:r>
      <w:r w:rsidR="002F5AEC">
        <w:rPr>
          <w:rFonts w:hint="eastAsia"/>
          <w:kern w:val="2"/>
        </w:rPr>
        <w:t>组织员工</w:t>
      </w:r>
      <w:r w:rsidR="00B044EF" w:rsidRPr="00B044EF">
        <w:rPr>
          <w:rFonts w:hint="eastAsia"/>
          <w:kern w:val="2"/>
        </w:rPr>
        <w:t>学习</w:t>
      </w:r>
      <w:r w:rsidR="002F5AEC">
        <w:rPr>
          <w:rFonts w:hint="eastAsia"/>
          <w:kern w:val="2"/>
        </w:rPr>
        <w:t>质量保证</w:t>
      </w:r>
      <w:r w:rsidR="00B044EF" w:rsidRPr="00B044EF">
        <w:rPr>
          <w:rFonts w:hint="eastAsia"/>
          <w:kern w:val="2"/>
        </w:rPr>
        <w:t>知识和核安全文化理念</w:t>
      </w:r>
      <w:r w:rsidR="002F5AEC">
        <w:rPr>
          <w:rFonts w:hint="eastAsia"/>
          <w:kern w:val="2"/>
        </w:rPr>
        <w:t>，营造</w:t>
      </w:r>
      <w:r w:rsidR="00325E93">
        <w:rPr>
          <w:rFonts w:hint="eastAsia"/>
          <w:kern w:val="2"/>
        </w:rPr>
        <w:t>坦诚、开放</w:t>
      </w:r>
      <w:r w:rsidR="002F5AEC">
        <w:rPr>
          <w:rFonts w:hint="eastAsia"/>
          <w:kern w:val="2"/>
        </w:rPr>
        <w:t>的经验反馈管理氛围</w:t>
      </w:r>
      <w:r w:rsidR="002F5AEC" w:rsidRPr="00C44C88">
        <w:rPr>
          <w:rFonts w:hint="eastAsia"/>
          <w:kern w:val="2"/>
        </w:rPr>
        <w:t>，</w:t>
      </w:r>
      <w:r w:rsidR="003020AD" w:rsidRPr="00A84608">
        <w:rPr>
          <w:rFonts w:hAnsi="宋体" w:hint="eastAsia"/>
          <w:bCs/>
        </w:rPr>
        <w:t>鼓励</w:t>
      </w:r>
      <w:r w:rsidR="003020AD">
        <w:rPr>
          <w:rFonts w:hint="eastAsia"/>
          <w:kern w:val="2"/>
        </w:rPr>
        <w:t>员工及时</w:t>
      </w:r>
      <w:r w:rsidR="003020AD" w:rsidRPr="00A84608">
        <w:rPr>
          <w:rFonts w:hAnsi="宋体" w:hint="eastAsia"/>
          <w:bCs/>
        </w:rPr>
        <w:t>报告所发现的异常</w:t>
      </w:r>
      <w:r w:rsidR="003020AD">
        <w:rPr>
          <w:rFonts w:hAnsi="宋体" w:hint="eastAsia"/>
          <w:bCs/>
        </w:rPr>
        <w:t>状态</w:t>
      </w:r>
      <w:r w:rsidR="003020AD" w:rsidRPr="00A84608">
        <w:rPr>
          <w:rFonts w:hAnsi="宋体" w:hint="eastAsia"/>
          <w:bCs/>
        </w:rPr>
        <w:t>或事件，</w:t>
      </w:r>
      <w:r w:rsidR="002F5AEC" w:rsidRPr="00C44C88">
        <w:rPr>
          <w:rFonts w:hint="eastAsia"/>
          <w:kern w:val="2"/>
        </w:rPr>
        <w:t>不断提升员工核安全意识和素养</w:t>
      </w:r>
      <w:r w:rsidR="002F5AEC">
        <w:rPr>
          <w:rFonts w:hint="eastAsia"/>
          <w:kern w:val="2"/>
        </w:rPr>
        <w:t>。</w:t>
      </w:r>
    </w:p>
    <w:p w:rsidR="00DD3EE7" w:rsidRDefault="00DD3EE7">
      <w:pPr>
        <w:pStyle w:val="affff"/>
        <w:numPr>
          <w:ilvl w:val="2"/>
          <w:numId w:val="1"/>
        </w:numPr>
        <w:rPr>
          <w:kern w:val="2"/>
        </w:rPr>
      </w:pPr>
      <w:r>
        <w:rPr>
          <w:rFonts w:hint="eastAsia"/>
        </w:rPr>
        <w:t>核电厂前期设计阶段，是设计经验反馈工作开展的最有利时机，设计修改成本最低，各单位应在此阶段加大投入，通过积极广泛收集经验反馈信息，全面落实进入后续设计中。</w:t>
      </w:r>
    </w:p>
    <w:p w:rsidR="0070544F" w:rsidRDefault="001C6A78" w:rsidP="0070544F">
      <w:pPr>
        <w:pStyle w:val="affff"/>
        <w:numPr>
          <w:ilvl w:val="2"/>
          <w:numId w:val="1"/>
        </w:numPr>
        <w:rPr>
          <w:kern w:val="2"/>
        </w:rPr>
      </w:pPr>
      <w:r w:rsidRPr="001C6A78">
        <w:rPr>
          <w:rFonts w:hint="eastAsia"/>
          <w:kern w:val="2"/>
        </w:rPr>
        <w:t>对设计经验反馈</w:t>
      </w:r>
      <w:r w:rsidR="003020AD" w:rsidRPr="008B2B4C">
        <w:rPr>
          <w:rFonts w:hAnsi="宋体" w:cs="瀹嬩綋" w:hint="eastAsia"/>
        </w:rPr>
        <w:t>信息</w:t>
      </w:r>
      <w:r w:rsidRPr="001C6A78">
        <w:rPr>
          <w:rFonts w:hint="eastAsia"/>
          <w:kern w:val="2"/>
        </w:rPr>
        <w:t>实行从收集、</w:t>
      </w:r>
      <w:r w:rsidR="008B2B4C">
        <w:rPr>
          <w:rFonts w:hint="eastAsia"/>
          <w:kern w:val="2"/>
        </w:rPr>
        <w:t>分析、</w:t>
      </w:r>
      <w:r w:rsidR="00794054">
        <w:rPr>
          <w:rFonts w:hint="eastAsia"/>
          <w:kern w:val="2"/>
        </w:rPr>
        <w:t>实施</w:t>
      </w:r>
      <w:r w:rsidRPr="001C6A78">
        <w:rPr>
          <w:rFonts w:hint="eastAsia"/>
          <w:kern w:val="2"/>
        </w:rPr>
        <w:t>至关闭的全过程闭环管理。</w:t>
      </w:r>
    </w:p>
    <w:p w:rsidR="0070544F" w:rsidRDefault="008B2B4C" w:rsidP="0070544F">
      <w:pPr>
        <w:pStyle w:val="affff"/>
        <w:numPr>
          <w:ilvl w:val="2"/>
          <w:numId w:val="1"/>
        </w:numPr>
        <w:rPr>
          <w:kern w:val="2"/>
        </w:rPr>
      </w:pPr>
      <w:r w:rsidRPr="008B2B4C">
        <w:rPr>
          <w:rFonts w:hAnsi="宋体" w:cs="瀹嬩綋" w:hint="eastAsia"/>
        </w:rPr>
        <w:t>对收集到的经验反馈信息</w:t>
      </w:r>
      <w:r>
        <w:rPr>
          <w:rFonts w:hAnsi="宋体" w:cs="瀹嬩綋" w:hint="eastAsia"/>
        </w:rPr>
        <w:t>以重要性和所涵盖的专业类别</w:t>
      </w:r>
      <w:r w:rsidRPr="008B2B4C">
        <w:rPr>
          <w:rFonts w:hAnsi="宋体" w:cs="瀹嬩綋" w:hint="eastAsia"/>
        </w:rPr>
        <w:t>进行分级</w:t>
      </w:r>
      <w:r w:rsidR="003020AD">
        <w:rPr>
          <w:rFonts w:hAnsi="宋体" w:cs="瀹嬩綋" w:hint="eastAsia"/>
        </w:rPr>
        <w:t>、</w:t>
      </w:r>
      <w:r w:rsidRPr="008B2B4C">
        <w:rPr>
          <w:rFonts w:hAnsi="宋体" w:cs="瀹嬩綋" w:hint="eastAsia"/>
        </w:rPr>
        <w:t>分类管理</w:t>
      </w:r>
      <w:r w:rsidR="009921A6" w:rsidRPr="009921A6">
        <w:rPr>
          <w:rFonts w:hint="eastAsia"/>
          <w:kern w:val="2"/>
        </w:rPr>
        <w:t>。</w:t>
      </w:r>
    </w:p>
    <w:p w:rsidR="001C6A78" w:rsidRDefault="00EF1CBD" w:rsidP="0070544F">
      <w:pPr>
        <w:pStyle w:val="affff"/>
        <w:numPr>
          <w:ilvl w:val="2"/>
          <w:numId w:val="1"/>
        </w:numPr>
        <w:rPr>
          <w:kern w:val="2"/>
        </w:rPr>
      </w:pPr>
      <w:r w:rsidRPr="00EF1CBD">
        <w:rPr>
          <w:rFonts w:hint="eastAsia"/>
          <w:kern w:val="2"/>
        </w:rPr>
        <w:t>经验反馈的落实必须做到及时、高效。</w:t>
      </w:r>
      <w:r w:rsidR="00D629EC">
        <w:rPr>
          <w:rFonts w:hint="eastAsia"/>
          <w:kern w:val="2"/>
        </w:rPr>
        <w:t>在核电建造全过程</w:t>
      </w:r>
      <w:r w:rsidR="003020AD">
        <w:rPr>
          <w:rFonts w:hint="eastAsia"/>
          <w:kern w:val="2"/>
        </w:rPr>
        <w:t>中发现的各类经验反馈信息，尽快报告、传递，并及时采取预防行动</w:t>
      </w:r>
      <w:r w:rsidR="001C6A78" w:rsidRPr="001C6A78">
        <w:rPr>
          <w:rFonts w:hint="eastAsia"/>
          <w:kern w:val="2"/>
        </w:rPr>
        <w:t>，以降低对设备制造、现场施工等影响</w:t>
      </w:r>
      <w:r w:rsidR="003020AD">
        <w:rPr>
          <w:rFonts w:hAnsi="宋体" w:cs="瀹嬩綋" w:hint="eastAsia"/>
        </w:rPr>
        <w:t>，</w:t>
      </w:r>
      <w:r w:rsidR="003020AD" w:rsidRPr="00A84608">
        <w:rPr>
          <w:rFonts w:hAnsi="宋体" w:hint="eastAsia"/>
          <w:bCs/>
        </w:rPr>
        <w:t>避免出现严重后果事件或事故</w:t>
      </w:r>
      <w:r w:rsidR="001C6A78" w:rsidRPr="001C6A78">
        <w:rPr>
          <w:rFonts w:hint="eastAsia"/>
          <w:kern w:val="2"/>
        </w:rPr>
        <w:t>。</w:t>
      </w:r>
    </w:p>
    <w:p w:rsidR="0070544F" w:rsidRDefault="00530E5C" w:rsidP="009D49BF">
      <w:pPr>
        <w:pStyle w:val="a5"/>
        <w:spacing w:before="156" w:after="156"/>
        <w:outlineLvl w:val="1"/>
      </w:pPr>
      <w:bookmarkStart w:id="45" w:name="_Toc115449569"/>
      <w:r>
        <w:rPr>
          <w:rFonts w:hint="eastAsia"/>
        </w:rPr>
        <w:t>建立设计经验反馈体系</w:t>
      </w:r>
      <w:bookmarkEnd w:id="45"/>
    </w:p>
    <w:p w:rsidR="005C04B2" w:rsidRDefault="003020AD" w:rsidP="005C04B2">
      <w:pPr>
        <w:pStyle w:val="affff"/>
        <w:numPr>
          <w:ilvl w:val="2"/>
          <w:numId w:val="1"/>
        </w:numPr>
        <w:rPr>
          <w:kern w:val="2"/>
        </w:rPr>
      </w:pPr>
      <w:r w:rsidRPr="003020AD">
        <w:rPr>
          <w:rFonts w:hAnsi="宋体" w:hint="eastAsia"/>
        </w:rPr>
        <w:t>核电厂设计单位、建设单位及营运单位应建立设计经验反馈体系，典型的运行经验反馈体系包括组织机构、管理程序、信息系统、授权人员、对外接口等要素，并应定期或不定期开展经验反馈体系有效性评价。</w:t>
      </w:r>
    </w:p>
    <w:p w:rsidR="003020AD" w:rsidRDefault="00C35D4A" w:rsidP="005C04B2">
      <w:pPr>
        <w:pStyle w:val="affff"/>
        <w:numPr>
          <w:ilvl w:val="2"/>
          <w:numId w:val="1"/>
        </w:numPr>
        <w:rPr>
          <w:kern w:val="2"/>
        </w:rPr>
      </w:pPr>
      <w:r>
        <w:rPr>
          <w:rFonts w:hAnsi="宋体" w:hint="eastAsia"/>
        </w:rPr>
        <w:t>各单位应当建立</w:t>
      </w:r>
      <w:r w:rsidR="00F024D5">
        <w:rPr>
          <w:rFonts w:hAnsi="宋体" w:hint="eastAsia"/>
        </w:rPr>
        <w:t>经验反馈的</w:t>
      </w:r>
      <w:r w:rsidR="00F024D5" w:rsidRPr="003020AD">
        <w:rPr>
          <w:rFonts w:hAnsi="宋体" w:hint="eastAsia"/>
        </w:rPr>
        <w:t>组织机构</w:t>
      </w:r>
      <w:r>
        <w:rPr>
          <w:rFonts w:hAnsi="宋体" w:hint="eastAsia"/>
        </w:rPr>
        <w:t>，</w:t>
      </w:r>
      <w:r w:rsidR="00F024D5">
        <w:rPr>
          <w:rFonts w:hAnsi="宋体" w:hint="eastAsia"/>
        </w:rPr>
        <w:t>以保障</w:t>
      </w:r>
      <w:r w:rsidR="003020AD">
        <w:rPr>
          <w:rFonts w:hAnsi="宋体" w:hint="eastAsia"/>
        </w:rPr>
        <w:t>经验反馈工作的</w:t>
      </w:r>
      <w:r w:rsidR="00F024D5">
        <w:rPr>
          <w:rFonts w:hAnsi="宋体" w:hint="eastAsia"/>
        </w:rPr>
        <w:t>顺利</w:t>
      </w:r>
      <w:r w:rsidR="003020AD">
        <w:rPr>
          <w:rFonts w:hAnsi="宋体" w:hint="eastAsia"/>
        </w:rPr>
        <w:t>开展和</w:t>
      </w:r>
      <w:r>
        <w:rPr>
          <w:rFonts w:hAnsi="宋体" w:hint="eastAsia"/>
        </w:rPr>
        <w:t>经验反馈体系有效运转</w:t>
      </w:r>
      <w:r w:rsidR="003020AD">
        <w:rPr>
          <w:rFonts w:hAnsi="宋体" w:hint="eastAsia"/>
        </w:rPr>
        <w:t>。</w:t>
      </w:r>
      <w:r w:rsidR="00F024D5">
        <w:rPr>
          <w:rFonts w:hAnsi="宋体" w:hint="eastAsia"/>
        </w:rPr>
        <w:t>员工</w:t>
      </w:r>
      <w:r w:rsidR="003020AD">
        <w:rPr>
          <w:rFonts w:hAnsi="宋体" w:hint="eastAsia"/>
        </w:rPr>
        <w:t>按照本单位的质保体系、经验反馈的管理程序及技术程序的规定，担负各自的责任和义务</w:t>
      </w:r>
      <w:r w:rsidR="003020AD">
        <w:rPr>
          <w:rFonts w:hint="eastAsia"/>
          <w:kern w:val="2"/>
        </w:rPr>
        <w:t>。</w:t>
      </w:r>
    </w:p>
    <w:p w:rsidR="00F50220" w:rsidRDefault="007075B2" w:rsidP="005C04B2">
      <w:pPr>
        <w:pStyle w:val="affff"/>
        <w:numPr>
          <w:ilvl w:val="2"/>
          <w:numId w:val="1"/>
        </w:numPr>
        <w:rPr>
          <w:kern w:val="2"/>
        </w:rPr>
      </w:pPr>
      <w:r>
        <w:rPr>
          <w:rFonts w:hAnsi="宋体" w:hint="eastAsia"/>
        </w:rPr>
        <w:t>每位员工有责任、</w:t>
      </w:r>
      <w:r w:rsidR="00F50220">
        <w:rPr>
          <w:rFonts w:hAnsi="宋体" w:hint="eastAsia"/>
        </w:rPr>
        <w:t>有义务将事件的报告、分析和处理按照经验反馈体系规定的形式进行反馈，同时还</w:t>
      </w:r>
      <w:r w:rsidR="00F024D5">
        <w:rPr>
          <w:rFonts w:hAnsi="宋体" w:hint="eastAsia"/>
        </w:rPr>
        <w:t>需</w:t>
      </w:r>
      <w:r w:rsidR="00F50220">
        <w:rPr>
          <w:rFonts w:hAnsi="宋体" w:hint="eastAsia"/>
        </w:rPr>
        <w:t>将各自岗位中所取得的良好实践和技能通过文件的形式进行总结、保留和推广。</w:t>
      </w:r>
    </w:p>
    <w:p w:rsidR="009A524B" w:rsidRPr="009A524B" w:rsidRDefault="005C04B2" w:rsidP="005C04B2">
      <w:pPr>
        <w:pStyle w:val="affff"/>
        <w:numPr>
          <w:ilvl w:val="2"/>
          <w:numId w:val="1"/>
        </w:numPr>
        <w:rPr>
          <w:rFonts w:hAnsi="宋体"/>
        </w:rPr>
      </w:pPr>
      <w:r>
        <w:rPr>
          <w:rFonts w:hint="eastAsia"/>
          <w:kern w:val="2"/>
        </w:rPr>
        <w:lastRenderedPageBreak/>
        <w:t>设计经验反馈是</w:t>
      </w:r>
      <w:r w:rsidRPr="009D654C">
        <w:rPr>
          <w:rFonts w:hint="eastAsia"/>
          <w:kern w:val="2"/>
        </w:rPr>
        <w:t>长期持续性的工作，</w:t>
      </w:r>
      <w:r w:rsidR="007075B2">
        <w:rPr>
          <w:rFonts w:hint="eastAsia"/>
        </w:rPr>
        <w:t>核电厂设计单位、</w:t>
      </w:r>
      <w:r w:rsidR="00BC6755">
        <w:rPr>
          <w:rFonts w:hint="eastAsia"/>
        </w:rPr>
        <w:t>建设单位</w:t>
      </w:r>
      <w:r w:rsidR="007075B2">
        <w:rPr>
          <w:rFonts w:hint="eastAsia"/>
        </w:rPr>
        <w:t>及</w:t>
      </w:r>
      <w:r w:rsidR="00BC6755">
        <w:rPr>
          <w:rFonts w:hint="eastAsia"/>
        </w:rPr>
        <w:t>营运单位</w:t>
      </w:r>
      <w:r>
        <w:rPr>
          <w:rFonts w:hint="eastAsia"/>
          <w:kern w:val="2"/>
        </w:rPr>
        <w:t>应建立经验反馈数据库</w:t>
      </w:r>
      <w:r w:rsidR="006A15A4" w:rsidRPr="006A15A4">
        <w:rPr>
          <w:rFonts w:hAnsi="宋体" w:hint="eastAsia"/>
        </w:rPr>
        <w:t>或</w:t>
      </w:r>
      <w:r w:rsidR="006A15A4" w:rsidRPr="006A15A4">
        <w:rPr>
          <w:rFonts w:hAnsi="宋体"/>
        </w:rPr>
        <w:t>经验</w:t>
      </w:r>
      <w:r w:rsidR="006A15A4">
        <w:rPr>
          <w:rFonts w:hAnsi="宋体" w:hint="eastAsia"/>
        </w:rPr>
        <w:t>反馈信息平台，实现</w:t>
      </w:r>
      <w:r w:rsidR="006A15A4" w:rsidRPr="006A15A4">
        <w:rPr>
          <w:rFonts w:hAnsi="宋体" w:hint="eastAsia"/>
        </w:rPr>
        <w:t>项目管理、设计、采购、</w:t>
      </w:r>
      <w:r w:rsidR="00794054">
        <w:rPr>
          <w:rFonts w:hAnsi="宋体" w:hint="eastAsia"/>
        </w:rPr>
        <w:t>设备制造、安装、</w:t>
      </w:r>
      <w:r w:rsidR="006A15A4" w:rsidRPr="006A15A4">
        <w:rPr>
          <w:rFonts w:hAnsi="宋体" w:hint="eastAsia"/>
        </w:rPr>
        <w:t>调试</w:t>
      </w:r>
      <w:r w:rsidR="00794054">
        <w:rPr>
          <w:rFonts w:hAnsi="宋体" w:hint="eastAsia"/>
        </w:rPr>
        <w:t>运行和维修等</w:t>
      </w:r>
      <w:r w:rsidR="006A15A4" w:rsidRPr="006A15A4">
        <w:rPr>
          <w:rFonts w:hAnsi="宋体" w:hint="eastAsia"/>
        </w:rPr>
        <w:t>领域相互反馈机制及反馈通道</w:t>
      </w:r>
      <w:r w:rsidRPr="006A15A4">
        <w:rPr>
          <w:rFonts w:hAnsi="宋体" w:hint="eastAsia"/>
        </w:rPr>
        <w:t>。</w:t>
      </w:r>
    </w:p>
    <w:p w:rsidR="0070544F" w:rsidRDefault="0070544F" w:rsidP="009D49BF">
      <w:pPr>
        <w:pStyle w:val="a4"/>
        <w:spacing w:before="312" w:after="312"/>
        <w:outlineLvl w:val="0"/>
      </w:pPr>
      <w:bookmarkStart w:id="46" w:name="_Toc54598417"/>
      <w:bookmarkStart w:id="47" w:name="_Toc115449570"/>
      <w:r>
        <w:t>信息收集</w:t>
      </w:r>
      <w:bookmarkEnd w:id="46"/>
      <w:bookmarkEnd w:id="47"/>
    </w:p>
    <w:p w:rsidR="009D654C" w:rsidRDefault="009D654C" w:rsidP="009D49BF">
      <w:pPr>
        <w:pStyle w:val="a5"/>
        <w:spacing w:before="156" w:after="156"/>
        <w:outlineLvl w:val="1"/>
      </w:pPr>
      <w:bookmarkStart w:id="48" w:name="_Toc54598418"/>
      <w:bookmarkStart w:id="49" w:name="_Toc115449571"/>
      <w:r>
        <w:rPr>
          <w:rFonts w:hint="eastAsia"/>
        </w:rPr>
        <w:t>来源</w:t>
      </w:r>
      <w:r w:rsidR="00581180">
        <w:rPr>
          <w:rFonts w:hint="eastAsia"/>
        </w:rPr>
        <w:t>和收集</w:t>
      </w:r>
      <w:bookmarkEnd w:id="49"/>
    </w:p>
    <w:p w:rsidR="009D654C" w:rsidRPr="009D654C" w:rsidRDefault="009D654C" w:rsidP="009D654C">
      <w:pPr>
        <w:pStyle w:val="affff"/>
        <w:tabs>
          <w:tab w:val="clear" w:pos="0"/>
        </w:tabs>
        <w:ind w:left="0" w:firstLineChars="200" w:firstLine="420"/>
        <w:rPr>
          <w:kern w:val="2"/>
        </w:rPr>
      </w:pPr>
      <w:r w:rsidRPr="009D654C">
        <w:rPr>
          <w:rFonts w:hint="eastAsia"/>
          <w:kern w:val="2"/>
        </w:rPr>
        <w:t>经验反馈信息既可来源于核电项目设计文件、会议资料、期</w:t>
      </w:r>
      <w:r w:rsidR="00581180">
        <w:rPr>
          <w:rFonts w:hint="eastAsia"/>
          <w:kern w:val="2"/>
        </w:rPr>
        <w:t>刊杂志，也可来源于互联网；既可来源于单位、组织，也可来源于个人，事件</w:t>
      </w:r>
      <w:r w:rsidR="00581180">
        <w:rPr>
          <w:kern w:val="2"/>
        </w:rPr>
        <w:t>发生</w:t>
      </w:r>
      <w:r w:rsidR="00581180">
        <w:rPr>
          <w:rFonts w:hint="eastAsia"/>
          <w:kern w:val="2"/>
        </w:rPr>
        <w:t>后应</w:t>
      </w:r>
      <w:r w:rsidR="00581180">
        <w:rPr>
          <w:kern w:val="2"/>
        </w:rPr>
        <w:t>尽快启动信息收集工作。</w:t>
      </w:r>
      <w:r w:rsidR="0082699C" w:rsidRPr="009D654C">
        <w:rPr>
          <w:rFonts w:hint="eastAsia"/>
          <w:kern w:val="2"/>
        </w:rPr>
        <w:t>主要来源包括但不限于：</w:t>
      </w:r>
    </w:p>
    <w:p w:rsidR="00786307" w:rsidRDefault="009B0E41">
      <w:pPr>
        <w:pStyle w:val="affffffff0"/>
        <w:numPr>
          <w:ilvl w:val="0"/>
          <w:numId w:val="36"/>
        </w:numPr>
        <w:tabs>
          <w:tab w:val="num" w:pos="854"/>
        </w:tabs>
        <w:ind w:leftChars="200" w:left="840" w:hangingChars="200"/>
      </w:pPr>
      <w:r w:rsidRPr="009B0E41">
        <w:rPr>
          <w:rFonts w:hint="eastAsia"/>
        </w:rPr>
        <w:t>监管部门要求。</w:t>
      </w:r>
    </w:p>
    <w:p w:rsidR="00786307" w:rsidRDefault="009B0E41">
      <w:pPr>
        <w:pStyle w:val="affffffff0"/>
        <w:numPr>
          <w:ilvl w:val="0"/>
          <w:numId w:val="36"/>
        </w:numPr>
        <w:tabs>
          <w:tab w:val="num" w:pos="854"/>
        </w:tabs>
        <w:ind w:leftChars="200" w:left="840" w:hangingChars="200"/>
      </w:pPr>
      <w:r w:rsidRPr="009B0E41">
        <w:rPr>
          <w:rFonts w:hint="eastAsia"/>
        </w:rPr>
        <w:t>上级主管部门要求。</w:t>
      </w:r>
    </w:p>
    <w:p w:rsidR="00786307" w:rsidRDefault="009B0E41">
      <w:pPr>
        <w:pStyle w:val="affffffff0"/>
        <w:numPr>
          <w:ilvl w:val="0"/>
          <w:numId w:val="36"/>
        </w:numPr>
        <w:tabs>
          <w:tab w:val="num" w:pos="854"/>
        </w:tabs>
        <w:ind w:leftChars="200" w:left="840" w:hangingChars="200"/>
      </w:pPr>
      <w:r w:rsidRPr="009B0E41">
        <w:rPr>
          <w:rFonts w:hint="eastAsia"/>
        </w:rPr>
        <w:t>国际组织、行业协会的建议。</w:t>
      </w:r>
    </w:p>
    <w:p w:rsidR="00786307" w:rsidRDefault="009B0E41">
      <w:pPr>
        <w:pStyle w:val="affffffff0"/>
        <w:numPr>
          <w:ilvl w:val="0"/>
          <w:numId w:val="36"/>
        </w:numPr>
        <w:tabs>
          <w:tab w:val="num" w:pos="854"/>
        </w:tabs>
        <w:ind w:leftChars="200" w:left="840" w:hangingChars="200"/>
      </w:pPr>
      <w:r w:rsidRPr="009B0E41">
        <w:rPr>
          <w:rFonts w:hint="eastAsia"/>
        </w:rPr>
        <w:t>国内、外其它核电厂设计、制造、建造、调试、运行、维修和技术改进等过程中反馈的对其他核电项目设计具有借鉴性的信息。</w:t>
      </w:r>
    </w:p>
    <w:p w:rsidR="00786307" w:rsidRDefault="009B0E41">
      <w:pPr>
        <w:pStyle w:val="affffffff0"/>
        <w:numPr>
          <w:ilvl w:val="0"/>
          <w:numId w:val="36"/>
        </w:numPr>
        <w:tabs>
          <w:tab w:val="num" w:pos="854"/>
        </w:tabs>
        <w:ind w:leftChars="200" w:left="840" w:hangingChars="200"/>
      </w:pPr>
      <w:r w:rsidRPr="009B0E41">
        <w:rPr>
          <w:rFonts w:hint="eastAsia"/>
        </w:rPr>
        <w:t>核电项目培训、调研、技术研讨会、经验交流会等。</w:t>
      </w:r>
    </w:p>
    <w:p w:rsidR="00786307" w:rsidRDefault="009B0E41">
      <w:pPr>
        <w:pStyle w:val="affffffff0"/>
        <w:numPr>
          <w:ilvl w:val="0"/>
          <w:numId w:val="36"/>
        </w:numPr>
        <w:tabs>
          <w:tab w:val="num" w:pos="854"/>
        </w:tabs>
        <w:ind w:leftChars="200" w:left="840" w:hangingChars="200"/>
      </w:pPr>
      <w:r w:rsidRPr="009B0E41">
        <w:rPr>
          <w:rFonts w:hint="eastAsia"/>
        </w:rPr>
        <w:t>行业普遍关注的技术问题。</w:t>
      </w:r>
    </w:p>
    <w:p w:rsidR="00786307" w:rsidRDefault="009B0E41">
      <w:pPr>
        <w:pStyle w:val="affffffff0"/>
        <w:numPr>
          <w:ilvl w:val="0"/>
          <w:numId w:val="36"/>
        </w:numPr>
        <w:tabs>
          <w:tab w:val="num" w:pos="854"/>
        </w:tabs>
        <w:ind w:leftChars="200" w:left="840" w:hangingChars="200"/>
      </w:pPr>
      <w:r w:rsidRPr="009B0E41">
        <w:rPr>
          <w:rFonts w:hint="eastAsia"/>
        </w:rPr>
        <w:t>与核电项目无直接关系，但具有可借鉴性的研讨会材料、技术改进报告等。</w:t>
      </w:r>
    </w:p>
    <w:p w:rsidR="00BF5DD6" w:rsidRDefault="00BF5DD6" w:rsidP="00BF5DD6">
      <w:pPr>
        <w:pStyle w:val="a5"/>
        <w:spacing w:before="156" w:after="156"/>
        <w:outlineLvl w:val="1"/>
      </w:pPr>
      <w:bookmarkStart w:id="50" w:name="_Toc115449572"/>
      <w:bookmarkEnd w:id="48"/>
      <w:r>
        <w:rPr>
          <w:rFonts w:hint="eastAsia"/>
        </w:rPr>
        <w:t>甄别</w:t>
      </w:r>
      <w:bookmarkEnd w:id="50"/>
    </w:p>
    <w:p w:rsidR="00BF5DD6" w:rsidRPr="00BF5DD6" w:rsidRDefault="00794054" w:rsidP="00BF5DD6">
      <w:pPr>
        <w:pStyle w:val="afff"/>
      </w:pPr>
      <w:r>
        <w:rPr>
          <w:rFonts w:hint="eastAsia"/>
          <w:kern w:val="2"/>
          <w:szCs w:val="21"/>
        </w:rPr>
        <w:t>甄别环节需要一定的设计经验基础，一般由设计单位指定专门部门开展专业分析，以便对收集的经验反馈进行</w:t>
      </w:r>
      <w:r>
        <w:rPr>
          <w:rFonts w:hint="eastAsia"/>
          <w:kern w:val="2"/>
        </w:rPr>
        <w:t>梳理、</w:t>
      </w:r>
      <w:r>
        <w:rPr>
          <w:rFonts w:hint="eastAsia"/>
          <w:kern w:val="2"/>
          <w:szCs w:val="21"/>
        </w:rPr>
        <w:t>甄别</w:t>
      </w:r>
      <w:r w:rsidRPr="005A2468">
        <w:rPr>
          <w:rFonts w:hint="eastAsia"/>
          <w:kern w:val="2"/>
        </w:rPr>
        <w:t>，确定采纳的经验反馈信息，</w:t>
      </w:r>
      <w:r w:rsidR="00DD3EE7">
        <w:rPr>
          <w:rFonts w:hint="eastAsia"/>
          <w:kern w:val="2"/>
        </w:rPr>
        <w:t>必要时应组织信息提出方共同开展甄别工作，</w:t>
      </w:r>
      <w:r w:rsidRPr="005A2468">
        <w:rPr>
          <w:rFonts w:hint="eastAsia"/>
          <w:kern w:val="2"/>
        </w:rPr>
        <w:t>甄别依据：</w:t>
      </w:r>
    </w:p>
    <w:p w:rsidR="00786307" w:rsidRDefault="009B0E41">
      <w:pPr>
        <w:pStyle w:val="affffffff0"/>
        <w:numPr>
          <w:ilvl w:val="0"/>
          <w:numId w:val="36"/>
        </w:numPr>
        <w:tabs>
          <w:tab w:val="num" w:pos="854"/>
        </w:tabs>
        <w:ind w:leftChars="200" w:left="840" w:hangingChars="200"/>
      </w:pPr>
      <w:r w:rsidRPr="009B0E41">
        <w:rPr>
          <w:rFonts w:hint="eastAsia"/>
        </w:rPr>
        <w:t>与设计质量有关且对后续项目具有借鉴意义。</w:t>
      </w:r>
    </w:p>
    <w:p w:rsidR="00786307" w:rsidRDefault="009B0E41">
      <w:pPr>
        <w:pStyle w:val="affffffff0"/>
        <w:numPr>
          <w:ilvl w:val="0"/>
          <w:numId w:val="36"/>
        </w:numPr>
        <w:tabs>
          <w:tab w:val="num" w:pos="854"/>
        </w:tabs>
        <w:ind w:leftChars="200" w:left="840" w:hangingChars="200"/>
      </w:pPr>
      <w:r w:rsidRPr="009B0E41">
        <w:rPr>
          <w:rFonts w:hint="eastAsia"/>
        </w:rPr>
        <w:t>制造、建造、调试、运行和维修等过程中所处理的对其他在建和后续核电项目具有参考及利用价值的技术信息。</w:t>
      </w:r>
    </w:p>
    <w:p w:rsidR="00786307" w:rsidRDefault="009B0E41">
      <w:pPr>
        <w:pStyle w:val="affffffff0"/>
        <w:numPr>
          <w:ilvl w:val="0"/>
          <w:numId w:val="36"/>
        </w:numPr>
        <w:tabs>
          <w:tab w:val="num" w:pos="854"/>
        </w:tabs>
        <w:ind w:leftChars="200" w:left="840" w:hangingChars="200"/>
      </w:pPr>
      <w:r w:rsidRPr="009B0E41">
        <w:rPr>
          <w:rFonts w:hint="eastAsia"/>
        </w:rPr>
        <w:t>对设计方法掌握方面具有指导意义的信息。</w:t>
      </w:r>
    </w:p>
    <w:p w:rsidR="0070544F" w:rsidRPr="00750BE2" w:rsidRDefault="005A2468" w:rsidP="00B17AB8">
      <w:pPr>
        <w:pStyle w:val="a4"/>
        <w:spacing w:before="312" w:after="312"/>
      </w:pPr>
      <w:bookmarkStart w:id="51" w:name="_Toc115449573"/>
      <w:r>
        <w:rPr>
          <w:rFonts w:hint="eastAsia"/>
        </w:rPr>
        <w:t>原因分析</w:t>
      </w:r>
      <w:bookmarkEnd w:id="51"/>
    </w:p>
    <w:p w:rsidR="00865008" w:rsidRDefault="00DD032E" w:rsidP="0070544F">
      <w:pPr>
        <w:pStyle w:val="affff"/>
        <w:numPr>
          <w:ilvl w:val="2"/>
          <w:numId w:val="1"/>
        </w:numPr>
        <w:rPr>
          <w:rFonts w:hAnsi="宋体"/>
          <w:bCs/>
        </w:rPr>
      </w:pPr>
      <w:r>
        <w:rPr>
          <w:rFonts w:hAnsi="宋体" w:hint="eastAsia"/>
          <w:bCs/>
        </w:rPr>
        <w:t>通常情况下</w:t>
      </w:r>
      <w:r w:rsidRPr="00695E81">
        <w:rPr>
          <w:rFonts w:hAnsi="宋体" w:hint="eastAsia"/>
          <w:bCs/>
        </w:rPr>
        <w:t>，经验反馈工作主要是针对存在的问题，根据事件发生的原因而采取</w:t>
      </w:r>
      <w:r>
        <w:rPr>
          <w:rFonts w:hAnsi="宋体" w:hint="eastAsia"/>
          <w:bCs/>
        </w:rPr>
        <w:t>相应</w:t>
      </w:r>
      <w:r w:rsidRPr="00695E81">
        <w:rPr>
          <w:rFonts w:hAnsi="宋体" w:hint="eastAsia"/>
          <w:bCs/>
        </w:rPr>
        <w:t>改进措施，将事件中得到的经验教训反馈到管理和设计活动中，以防止同类事件的再次发生</w:t>
      </w:r>
      <w:r>
        <w:rPr>
          <w:rFonts w:hAnsi="宋体" w:hint="eastAsia"/>
          <w:bCs/>
        </w:rPr>
        <w:t>。另外，</w:t>
      </w:r>
      <w:r w:rsidRPr="00695E81">
        <w:rPr>
          <w:rFonts w:hAnsi="宋体" w:hint="eastAsia"/>
          <w:bCs/>
        </w:rPr>
        <w:t>设计经验反馈领域还包括良好实践。</w:t>
      </w:r>
    </w:p>
    <w:p w:rsidR="00DD032E" w:rsidRDefault="00DD032E" w:rsidP="0070544F">
      <w:pPr>
        <w:pStyle w:val="affff"/>
        <w:numPr>
          <w:ilvl w:val="2"/>
          <w:numId w:val="1"/>
        </w:numPr>
        <w:rPr>
          <w:rFonts w:hAnsi="宋体"/>
          <w:bCs/>
        </w:rPr>
      </w:pPr>
      <w:r>
        <w:rPr>
          <w:rFonts w:hAnsi="宋体" w:hint="eastAsia"/>
          <w:bCs/>
        </w:rPr>
        <w:t>对于</w:t>
      </w:r>
      <w:r w:rsidRPr="00865008">
        <w:rPr>
          <w:rFonts w:hAnsi="宋体" w:hint="eastAsia"/>
          <w:bCs/>
        </w:rPr>
        <w:t>收集</w:t>
      </w:r>
      <w:r>
        <w:rPr>
          <w:rFonts w:hAnsi="宋体" w:hint="eastAsia"/>
          <w:bCs/>
        </w:rPr>
        <w:t>到的</w:t>
      </w:r>
      <w:r w:rsidRPr="00865008">
        <w:rPr>
          <w:rFonts w:hAnsi="宋体" w:hint="eastAsia"/>
          <w:bCs/>
        </w:rPr>
        <w:t>经验反馈，</w:t>
      </w:r>
      <w:r>
        <w:rPr>
          <w:rFonts w:hAnsi="宋体" w:hint="eastAsia"/>
          <w:bCs/>
        </w:rPr>
        <w:t>由建立的经验反馈组织机构</w:t>
      </w:r>
      <w:r w:rsidRPr="00865008">
        <w:rPr>
          <w:rFonts w:hAnsi="宋体" w:hint="eastAsia"/>
          <w:bCs/>
        </w:rPr>
        <w:t>组织各</w:t>
      </w:r>
      <w:r>
        <w:rPr>
          <w:rFonts w:hAnsi="宋体" w:hint="eastAsia"/>
          <w:bCs/>
        </w:rPr>
        <w:t>有关专业</w:t>
      </w:r>
      <w:r w:rsidRPr="00865008">
        <w:rPr>
          <w:rFonts w:hAnsi="宋体" w:hint="eastAsia"/>
          <w:bCs/>
        </w:rPr>
        <w:t>从适用性和可行性方面进行评估</w:t>
      </w:r>
      <w:r>
        <w:rPr>
          <w:rFonts w:hAnsi="宋体" w:hint="eastAsia"/>
          <w:bCs/>
        </w:rPr>
        <w:t>，并判断是否存在向</w:t>
      </w:r>
      <w:r w:rsidRPr="00865008">
        <w:rPr>
          <w:rFonts w:hAnsi="宋体" w:hint="eastAsia"/>
          <w:bCs/>
        </w:rPr>
        <w:t>后续机组</w:t>
      </w:r>
      <w:r>
        <w:rPr>
          <w:rFonts w:hAnsi="宋体" w:hint="eastAsia"/>
          <w:bCs/>
        </w:rPr>
        <w:t>或电厂</w:t>
      </w:r>
      <w:r w:rsidRPr="00865008">
        <w:rPr>
          <w:rFonts w:hAnsi="宋体" w:hint="eastAsia"/>
          <w:bCs/>
        </w:rPr>
        <w:t>反馈</w:t>
      </w:r>
      <w:r>
        <w:rPr>
          <w:rFonts w:hAnsi="宋体" w:hint="eastAsia"/>
          <w:bCs/>
        </w:rPr>
        <w:t>的价值。</w:t>
      </w:r>
    </w:p>
    <w:p w:rsidR="00DF510E" w:rsidRDefault="00A84608" w:rsidP="00023736">
      <w:pPr>
        <w:pStyle w:val="afffffff5"/>
        <w:rPr>
          <w:rFonts w:hAnsi="宋体"/>
          <w:bCs/>
          <w:szCs w:val="21"/>
        </w:rPr>
      </w:pPr>
      <w:r w:rsidRPr="00023736">
        <w:rPr>
          <w:rFonts w:hAnsi="宋体" w:hint="eastAsia"/>
          <w:bCs/>
          <w:szCs w:val="21"/>
        </w:rPr>
        <w:t>对</w:t>
      </w:r>
      <w:r w:rsidRPr="004923FD">
        <w:rPr>
          <w:rFonts w:hAnsi="宋体" w:hint="eastAsia"/>
          <w:bCs/>
          <w:szCs w:val="21"/>
        </w:rPr>
        <w:t>于</w:t>
      </w:r>
      <w:r w:rsidR="00DD032E">
        <w:rPr>
          <w:rFonts w:hAnsi="宋体" w:hint="eastAsia"/>
          <w:szCs w:val="21"/>
        </w:rPr>
        <w:t>异常状态/事件的</w:t>
      </w:r>
      <w:r w:rsidR="00B044EF" w:rsidRPr="004923FD">
        <w:rPr>
          <w:rFonts w:hAnsi="宋体" w:hint="eastAsia"/>
          <w:bCs/>
          <w:szCs w:val="21"/>
        </w:rPr>
        <w:t>经验反馈</w:t>
      </w:r>
      <w:r w:rsidRPr="004923FD">
        <w:rPr>
          <w:rFonts w:hAnsi="宋体" w:hint="eastAsia"/>
          <w:bCs/>
          <w:szCs w:val="21"/>
        </w:rPr>
        <w:t>，按</w:t>
      </w:r>
      <w:r w:rsidR="009B550A">
        <w:rPr>
          <w:rFonts w:hAnsi="宋体" w:hint="eastAsia"/>
          <w:bCs/>
          <w:szCs w:val="21"/>
        </w:rPr>
        <w:t>事件等级</w:t>
      </w:r>
      <w:r w:rsidRPr="00023736">
        <w:rPr>
          <w:rFonts w:hAnsi="宋体" w:hint="eastAsia"/>
          <w:bCs/>
          <w:szCs w:val="21"/>
        </w:rPr>
        <w:t>，及时分析出导致事件发生的的</w:t>
      </w:r>
      <w:r w:rsidR="003C70CF" w:rsidRPr="00023736">
        <w:rPr>
          <w:rFonts w:hAnsi="宋体" w:hint="eastAsia"/>
          <w:bCs/>
          <w:szCs w:val="21"/>
        </w:rPr>
        <w:t>原因</w:t>
      </w:r>
      <w:r w:rsidR="00DF510E">
        <w:rPr>
          <w:rFonts w:hAnsi="宋体" w:hint="eastAsia"/>
          <w:bCs/>
          <w:szCs w:val="21"/>
        </w:rPr>
        <w:t>：</w:t>
      </w:r>
    </w:p>
    <w:p w:rsidR="00DF510E" w:rsidRDefault="003C70CF" w:rsidP="00BF7439">
      <w:pPr>
        <w:pStyle w:val="afffffff5"/>
        <w:rPr>
          <w:rFonts w:hAnsi="宋体"/>
          <w:bCs/>
          <w:szCs w:val="21"/>
        </w:rPr>
      </w:pPr>
      <w:r w:rsidRPr="00023736">
        <w:rPr>
          <w:rFonts w:hAnsi="宋体" w:hint="eastAsia"/>
          <w:bCs/>
          <w:szCs w:val="21"/>
        </w:rPr>
        <w:t>对</w:t>
      </w:r>
      <w:r w:rsidR="00B044EF" w:rsidRPr="00B044EF">
        <w:rPr>
          <w:rFonts w:hAnsi="宋体" w:hint="eastAsia"/>
          <w:bCs/>
          <w:szCs w:val="21"/>
        </w:rPr>
        <w:t>电</w:t>
      </w:r>
      <w:r w:rsidR="00BF7439">
        <w:rPr>
          <w:rFonts w:hAnsi="宋体" w:hint="eastAsia"/>
          <w:bCs/>
          <w:szCs w:val="21"/>
        </w:rPr>
        <w:t>厂</w:t>
      </w:r>
      <w:r w:rsidR="00B044EF" w:rsidRPr="00B044EF">
        <w:rPr>
          <w:rFonts w:hAnsi="宋体" w:hint="eastAsia"/>
          <w:bCs/>
          <w:szCs w:val="21"/>
        </w:rPr>
        <w:t>安全、环境安全</w:t>
      </w:r>
      <w:r w:rsidR="00163547">
        <w:rPr>
          <w:rFonts w:hAnsi="宋体" w:hint="eastAsia"/>
          <w:bCs/>
          <w:szCs w:val="21"/>
        </w:rPr>
        <w:t>等</w:t>
      </w:r>
      <w:r w:rsidR="00B044EF" w:rsidRPr="00B044EF">
        <w:rPr>
          <w:rFonts w:hAnsi="宋体" w:hint="eastAsia"/>
          <w:bCs/>
          <w:szCs w:val="21"/>
        </w:rPr>
        <w:t>构成重大威胁的重要事件</w:t>
      </w:r>
      <w:r w:rsidR="00023736" w:rsidRPr="00023736">
        <w:rPr>
          <w:rFonts w:hAnsi="宋体" w:hint="eastAsia"/>
          <w:bCs/>
          <w:szCs w:val="21"/>
        </w:rPr>
        <w:t>需进行调查并开展根本原因分析，查明导致问题发生的直接原因、促成</w:t>
      </w:r>
      <w:r w:rsidR="00DF510E">
        <w:rPr>
          <w:rFonts w:hAnsi="宋体" w:hint="eastAsia"/>
          <w:bCs/>
          <w:szCs w:val="21"/>
        </w:rPr>
        <w:t>原因</w:t>
      </w:r>
      <w:r w:rsidR="00023736" w:rsidRPr="00023736">
        <w:rPr>
          <w:rFonts w:hAnsi="宋体" w:hint="eastAsia"/>
          <w:bCs/>
          <w:szCs w:val="21"/>
        </w:rPr>
        <w:t>并最终确定根本原因；</w:t>
      </w:r>
      <w:r w:rsidRPr="00023736">
        <w:rPr>
          <w:rFonts w:hAnsi="宋体" w:hint="eastAsia"/>
          <w:bCs/>
          <w:szCs w:val="21"/>
        </w:rPr>
        <w:t>制定</w:t>
      </w:r>
      <w:r w:rsidR="00023736" w:rsidRPr="00023736">
        <w:rPr>
          <w:rFonts w:hAnsi="宋体" w:hint="eastAsia"/>
          <w:bCs/>
          <w:szCs w:val="21"/>
        </w:rPr>
        <w:t>有效的行动对同类问题的出现进行预防。</w:t>
      </w:r>
    </w:p>
    <w:p w:rsidR="003C70CF" w:rsidRPr="00BF7439" w:rsidRDefault="00023736" w:rsidP="00BF7439">
      <w:pPr>
        <w:pStyle w:val="afffffff5"/>
        <w:rPr>
          <w:rFonts w:hAnsi="宋体"/>
          <w:bCs/>
          <w:szCs w:val="21"/>
        </w:rPr>
      </w:pPr>
      <w:r w:rsidRPr="00023736">
        <w:rPr>
          <w:rFonts w:hAnsi="宋体" w:hint="eastAsia"/>
          <w:bCs/>
          <w:szCs w:val="21"/>
        </w:rPr>
        <w:t>对</w:t>
      </w:r>
      <w:r w:rsidR="00B044EF" w:rsidRPr="00B044EF">
        <w:rPr>
          <w:rFonts w:hAnsi="宋体" w:hint="eastAsia"/>
          <w:bCs/>
          <w:szCs w:val="21"/>
        </w:rPr>
        <w:t>电</w:t>
      </w:r>
      <w:r w:rsidR="00BF7439">
        <w:rPr>
          <w:rFonts w:hAnsi="宋体" w:hint="eastAsia"/>
          <w:bCs/>
          <w:szCs w:val="21"/>
        </w:rPr>
        <w:t>厂</w:t>
      </w:r>
      <w:r w:rsidR="00B044EF" w:rsidRPr="00B044EF">
        <w:rPr>
          <w:rFonts w:hAnsi="宋体" w:hint="eastAsia"/>
          <w:bCs/>
          <w:szCs w:val="21"/>
        </w:rPr>
        <w:t>安全、环境安全</w:t>
      </w:r>
      <w:r w:rsidR="00163547">
        <w:rPr>
          <w:rFonts w:hAnsi="宋体" w:hint="eastAsia"/>
          <w:bCs/>
          <w:szCs w:val="21"/>
        </w:rPr>
        <w:t>等</w:t>
      </w:r>
      <w:r w:rsidR="00B044EF" w:rsidRPr="00B044EF">
        <w:rPr>
          <w:rFonts w:hAnsi="宋体" w:hint="eastAsia"/>
          <w:bCs/>
          <w:szCs w:val="21"/>
        </w:rPr>
        <w:t>构成潜在影响的一般事件</w:t>
      </w:r>
      <w:r w:rsidRPr="00023736">
        <w:rPr>
          <w:rFonts w:hAnsi="宋体" w:hint="eastAsia"/>
          <w:bCs/>
          <w:szCs w:val="21"/>
        </w:rPr>
        <w:t>可长期收集总结相关信息，关注同类问题的趋势变化，进行趋势分析。</w:t>
      </w:r>
    </w:p>
    <w:p w:rsidR="006C431C" w:rsidRDefault="00A84608" w:rsidP="0070544F">
      <w:pPr>
        <w:pStyle w:val="affff"/>
        <w:numPr>
          <w:ilvl w:val="2"/>
          <w:numId w:val="1"/>
        </w:numPr>
        <w:rPr>
          <w:rFonts w:hAnsi="宋体"/>
          <w:bCs/>
        </w:rPr>
      </w:pPr>
      <w:r w:rsidRPr="00A84608">
        <w:rPr>
          <w:rFonts w:hAnsi="宋体" w:hint="eastAsia"/>
          <w:bCs/>
        </w:rPr>
        <w:t>根本原因分析</w:t>
      </w:r>
      <w:r w:rsidR="00D016AB">
        <w:rPr>
          <w:rFonts w:hAnsi="宋体" w:hint="eastAsia"/>
          <w:bCs/>
        </w:rPr>
        <w:t>需</w:t>
      </w:r>
      <w:r w:rsidRPr="00A84608">
        <w:rPr>
          <w:rFonts w:hAnsi="宋体" w:hint="eastAsia"/>
          <w:bCs/>
        </w:rPr>
        <w:t>及时进行事件相关信息收集，</w:t>
      </w:r>
      <w:r w:rsidR="00D016AB">
        <w:rPr>
          <w:rFonts w:hAnsi="宋体" w:hint="eastAsia"/>
          <w:bCs/>
        </w:rPr>
        <w:t>识别导致事件发生的原因因素，制定纠正行动，防止重发事件。</w:t>
      </w:r>
      <w:r w:rsidR="006C431C">
        <w:rPr>
          <w:rFonts w:hAnsi="宋体" w:hint="eastAsia"/>
          <w:bCs/>
        </w:rPr>
        <w:t>一般应包括：</w:t>
      </w:r>
    </w:p>
    <w:p w:rsidR="006C431C" w:rsidRDefault="007A00CB" w:rsidP="006C431C">
      <w:pPr>
        <w:pStyle w:val="affffffff0"/>
        <w:numPr>
          <w:ilvl w:val="0"/>
          <w:numId w:val="36"/>
        </w:numPr>
        <w:tabs>
          <w:tab w:val="num" w:pos="854"/>
        </w:tabs>
        <w:ind w:leftChars="200" w:left="840" w:hangingChars="200"/>
      </w:pPr>
      <w:r>
        <w:rPr>
          <w:rFonts w:hint="eastAsia"/>
        </w:rPr>
        <w:lastRenderedPageBreak/>
        <w:t>事件确认和事件调查</w:t>
      </w:r>
      <w:r w:rsidR="006C431C">
        <w:rPr>
          <w:rFonts w:hint="eastAsia"/>
        </w:rPr>
        <w:t>；</w:t>
      </w:r>
    </w:p>
    <w:p w:rsidR="007A00CB" w:rsidRDefault="007A00CB" w:rsidP="006C431C">
      <w:pPr>
        <w:pStyle w:val="affffffff0"/>
        <w:numPr>
          <w:ilvl w:val="0"/>
          <w:numId w:val="36"/>
        </w:numPr>
        <w:tabs>
          <w:tab w:val="num" w:pos="854"/>
        </w:tabs>
        <w:ind w:leftChars="200" w:left="840" w:hangingChars="200"/>
      </w:pPr>
      <w:r>
        <w:rPr>
          <w:rFonts w:hint="eastAsia"/>
        </w:rPr>
        <w:t>设备故障模式分析/人因失误模式分析</w:t>
      </w:r>
      <w:r w:rsidR="00D016AB">
        <w:rPr>
          <w:rFonts w:hint="eastAsia"/>
        </w:rPr>
        <w:t>；</w:t>
      </w:r>
    </w:p>
    <w:p w:rsidR="006C431C" w:rsidRDefault="007A00CB" w:rsidP="006C431C">
      <w:pPr>
        <w:pStyle w:val="affffffff0"/>
        <w:numPr>
          <w:ilvl w:val="0"/>
          <w:numId w:val="36"/>
        </w:numPr>
        <w:tabs>
          <w:tab w:val="num" w:pos="854"/>
        </w:tabs>
        <w:ind w:leftChars="200" w:left="840" w:hangingChars="200"/>
      </w:pPr>
      <w:r>
        <w:rPr>
          <w:rFonts w:hint="eastAsia"/>
        </w:rPr>
        <w:t>确认</w:t>
      </w:r>
      <w:r w:rsidR="006C431C">
        <w:rPr>
          <w:rFonts w:hint="eastAsia"/>
        </w:rPr>
        <w:t>发生的</w:t>
      </w:r>
      <w:r w:rsidR="00023736">
        <w:rPr>
          <w:rFonts w:hint="eastAsia"/>
        </w:rPr>
        <w:t>直接</w:t>
      </w:r>
      <w:r w:rsidR="006C431C">
        <w:t>原因</w:t>
      </w:r>
      <w:r w:rsidR="00D016AB">
        <w:rPr>
          <w:rFonts w:hint="eastAsia"/>
        </w:rPr>
        <w:t>、根本原因</w:t>
      </w:r>
      <w:r w:rsidR="00023736">
        <w:rPr>
          <w:rFonts w:hint="eastAsia"/>
        </w:rPr>
        <w:t>和促成原因</w:t>
      </w:r>
      <w:r w:rsidR="006C431C">
        <w:rPr>
          <w:rFonts w:hint="eastAsia"/>
        </w:rPr>
        <w:t>；</w:t>
      </w:r>
    </w:p>
    <w:p w:rsidR="006C431C" w:rsidRDefault="007A00CB" w:rsidP="006C431C">
      <w:pPr>
        <w:pStyle w:val="affffffff0"/>
        <w:numPr>
          <w:ilvl w:val="0"/>
          <w:numId w:val="36"/>
        </w:numPr>
        <w:tabs>
          <w:tab w:val="num" w:pos="854"/>
        </w:tabs>
        <w:ind w:leftChars="200" w:left="840" w:hangingChars="200"/>
      </w:pPr>
      <w:r>
        <w:rPr>
          <w:rFonts w:hint="eastAsia"/>
        </w:rPr>
        <w:t>确认</w:t>
      </w:r>
      <w:r w:rsidR="006C431C">
        <w:rPr>
          <w:rFonts w:hint="eastAsia"/>
        </w:rPr>
        <w:t>上下游接口关系</w:t>
      </w:r>
      <w:r>
        <w:rPr>
          <w:rFonts w:hint="eastAsia"/>
        </w:rPr>
        <w:t>、后果或潜在后果</w:t>
      </w:r>
      <w:r w:rsidR="00163547">
        <w:rPr>
          <w:rFonts w:hint="eastAsia"/>
        </w:rPr>
        <w:t>；</w:t>
      </w:r>
    </w:p>
    <w:p w:rsidR="006C431C" w:rsidRDefault="007A00CB" w:rsidP="006C431C">
      <w:pPr>
        <w:pStyle w:val="affffffff0"/>
        <w:numPr>
          <w:ilvl w:val="0"/>
          <w:numId w:val="36"/>
        </w:numPr>
        <w:tabs>
          <w:tab w:val="num" w:pos="854"/>
        </w:tabs>
        <w:ind w:leftChars="200" w:left="840" w:hangingChars="200"/>
      </w:pPr>
      <w:r>
        <w:rPr>
          <w:rFonts w:hint="eastAsia"/>
        </w:rPr>
        <w:t>制定</w:t>
      </w:r>
      <w:r w:rsidR="006C431C">
        <w:rPr>
          <w:rFonts w:hint="eastAsia"/>
        </w:rPr>
        <w:t>纠正行动；</w:t>
      </w:r>
    </w:p>
    <w:p w:rsidR="006C431C" w:rsidRDefault="00D016AB" w:rsidP="006C431C">
      <w:pPr>
        <w:pStyle w:val="affffffff0"/>
        <w:numPr>
          <w:ilvl w:val="0"/>
          <w:numId w:val="36"/>
        </w:numPr>
        <w:tabs>
          <w:tab w:val="num" w:pos="854"/>
        </w:tabs>
        <w:ind w:leftChars="200" w:left="840" w:hangingChars="200"/>
      </w:pPr>
      <w:r>
        <w:rPr>
          <w:rFonts w:hint="eastAsia"/>
        </w:rPr>
        <w:t>效果评价、</w:t>
      </w:r>
      <w:r w:rsidR="006C431C">
        <w:rPr>
          <w:rFonts w:hint="eastAsia"/>
        </w:rPr>
        <w:t>可否向后续反馈。</w:t>
      </w:r>
    </w:p>
    <w:p w:rsidR="00BF7439" w:rsidRDefault="00A84608" w:rsidP="006F3A22">
      <w:pPr>
        <w:pStyle w:val="afffffff5"/>
        <w:rPr>
          <w:rFonts w:hAnsi="宋体"/>
          <w:bCs/>
          <w:szCs w:val="21"/>
        </w:rPr>
      </w:pPr>
      <w:r w:rsidRPr="00AB2468">
        <w:rPr>
          <w:rFonts w:hAnsi="宋体" w:hint="eastAsia"/>
          <w:bCs/>
          <w:szCs w:val="21"/>
        </w:rPr>
        <w:t>从获得的信息中，按事件发生的先后逻辑关系</w:t>
      </w:r>
      <w:r w:rsidR="00023736" w:rsidRPr="00AB2468">
        <w:rPr>
          <w:rFonts w:hAnsi="宋体" w:hint="eastAsia"/>
          <w:bCs/>
          <w:szCs w:val="21"/>
        </w:rPr>
        <w:t>，给出清晰、准确地</w:t>
      </w:r>
      <w:r w:rsidRPr="00AB2468">
        <w:rPr>
          <w:rFonts w:hAnsi="宋体" w:hint="eastAsia"/>
          <w:bCs/>
          <w:szCs w:val="21"/>
        </w:rPr>
        <w:t>事件发生的过程</w:t>
      </w:r>
      <w:r w:rsidR="00023736" w:rsidRPr="00AB2468">
        <w:rPr>
          <w:rFonts w:hAnsi="宋体" w:hint="eastAsia"/>
          <w:bCs/>
          <w:szCs w:val="21"/>
        </w:rPr>
        <w:t>，在此基础上选择合适的根本原因分析工具方法开展分析</w:t>
      </w:r>
      <w:r w:rsidR="00AB2468" w:rsidRPr="00AB2468">
        <w:rPr>
          <w:rFonts w:hAnsi="宋体" w:hint="eastAsia"/>
          <w:bCs/>
          <w:szCs w:val="21"/>
        </w:rPr>
        <w:t>，</w:t>
      </w:r>
      <w:r w:rsidRPr="00AB2468">
        <w:rPr>
          <w:rFonts w:hAnsi="宋体" w:hint="eastAsia"/>
          <w:bCs/>
          <w:szCs w:val="21"/>
        </w:rPr>
        <w:t>确定发生的原因。</w:t>
      </w:r>
    </w:p>
    <w:p w:rsidR="004C35D2" w:rsidRPr="004C35D2" w:rsidRDefault="004C35D2" w:rsidP="004C35D2">
      <w:pPr>
        <w:pStyle w:val="affff"/>
        <w:numPr>
          <w:ilvl w:val="2"/>
          <w:numId w:val="1"/>
        </w:numPr>
        <w:rPr>
          <w:rFonts w:hAnsi="宋体"/>
          <w:bCs/>
        </w:rPr>
      </w:pPr>
      <w:r w:rsidRPr="004C35D2">
        <w:rPr>
          <w:rFonts w:hAnsi="宋体" w:hint="eastAsia"/>
          <w:bCs/>
        </w:rPr>
        <w:t>鼓励设计人员对设计中的良好实践进行总结，并推动良好实践的总结和推广。</w:t>
      </w:r>
    </w:p>
    <w:p w:rsidR="0070544F" w:rsidRDefault="00DF7022" w:rsidP="009D49BF">
      <w:pPr>
        <w:pStyle w:val="a4"/>
        <w:spacing w:before="312" w:after="312"/>
        <w:outlineLvl w:val="0"/>
      </w:pPr>
      <w:bookmarkStart w:id="52" w:name="_Toc115449574"/>
      <w:r>
        <w:rPr>
          <w:rFonts w:hint="eastAsia"/>
        </w:rPr>
        <w:t>纠正</w:t>
      </w:r>
      <w:r w:rsidR="00EB2660">
        <w:rPr>
          <w:rFonts w:hint="eastAsia"/>
        </w:rPr>
        <w:t>/改进</w:t>
      </w:r>
      <w:r>
        <w:rPr>
          <w:rFonts w:hint="eastAsia"/>
        </w:rPr>
        <w:t>行动</w:t>
      </w:r>
      <w:bookmarkEnd w:id="52"/>
    </w:p>
    <w:p w:rsidR="006C431C" w:rsidRPr="006C431C" w:rsidRDefault="006C431C" w:rsidP="009D49BF">
      <w:pPr>
        <w:pStyle w:val="a5"/>
        <w:spacing w:before="156" w:after="156"/>
        <w:outlineLvl w:val="1"/>
      </w:pPr>
      <w:bookmarkStart w:id="53" w:name="_Toc115449575"/>
      <w:r>
        <w:rPr>
          <w:rFonts w:hint="eastAsia"/>
        </w:rPr>
        <w:t>纠正</w:t>
      </w:r>
      <w:r w:rsidR="00EB2660">
        <w:rPr>
          <w:rFonts w:hint="eastAsia"/>
        </w:rPr>
        <w:t>/改进</w:t>
      </w:r>
      <w:r w:rsidR="00DF7022">
        <w:rPr>
          <w:rFonts w:hint="eastAsia"/>
        </w:rPr>
        <w:t>行动制定</w:t>
      </w:r>
      <w:bookmarkEnd w:id="53"/>
    </w:p>
    <w:p w:rsidR="009A5A4E" w:rsidRDefault="007D2FF4" w:rsidP="006C431C">
      <w:pPr>
        <w:pStyle w:val="affff"/>
        <w:numPr>
          <w:ilvl w:val="2"/>
          <w:numId w:val="1"/>
        </w:numPr>
        <w:rPr>
          <w:rFonts w:hAnsi="宋体"/>
          <w:bCs/>
        </w:rPr>
      </w:pPr>
      <w:r>
        <w:rPr>
          <w:rFonts w:hAnsi="宋体" w:hint="eastAsia"/>
          <w:bCs/>
        </w:rPr>
        <w:t>制定</w:t>
      </w:r>
      <w:r w:rsidR="009A5A4E">
        <w:rPr>
          <w:rFonts w:hAnsi="宋体" w:hint="eastAsia"/>
          <w:bCs/>
        </w:rPr>
        <w:t>纠正</w:t>
      </w:r>
      <w:r w:rsidR="00EB2660">
        <w:rPr>
          <w:rFonts w:hAnsi="宋体" w:hint="eastAsia"/>
          <w:bCs/>
        </w:rPr>
        <w:t>/改进</w:t>
      </w:r>
      <w:r w:rsidR="009A5A4E">
        <w:rPr>
          <w:rFonts w:hAnsi="宋体"/>
          <w:bCs/>
        </w:rPr>
        <w:t>行动</w:t>
      </w:r>
      <w:r>
        <w:rPr>
          <w:rFonts w:hAnsi="宋体" w:hint="eastAsia"/>
          <w:bCs/>
        </w:rPr>
        <w:t>目标是</w:t>
      </w:r>
      <w:r w:rsidR="009A5A4E" w:rsidRPr="00641D88">
        <w:rPr>
          <w:rFonts w:hAnsi="宋体" w:hint="eastAsia"/>
          <w:bCs/>
        </w:rPr>
        <w:t>，</w:t>
      </w:r>
      <w:r>
        <w:rPr>
          <w:rFonts w:hAnsi="宋体" w:hint="eastAsia"/>
          <w:bCs/>
        </w:rPr>
        <w:t>防止事件或类似事件重发或减轻其后果、降低事件重发的可能性；改进设计管理或</w:t>
      </w:r>
      <w:r w:rsidR="00163547">
        <w:rPr>
          <w:rFonts w:hAnsi="宋体" w:hint="eastAsia"/>
          <w:bCs/>
        </w:rPr>
        <w:t>提高</w:t>
      </w:r>
      <w:r>
        <w:rPr>
          <w:rFonts w:hAnsi="宋体" w:hint="eastAsia"/>
          <w:bCs/>
        </w:rPr>
        <w:t>设计质量</w:t>
      </w:r>
      <w:r w:rsidR="009A5A4E" w:rsidRPr="00641D88">
        <w:rPr>
          <w:rFonts w:hAnsi="宋体" w:hint="eastAsia"/>
          <w:bCs/>
        </w:rPr>
        <w:t>。</w:t>
      </w:r>
    </w:p>
    <w:p w:rsidR="0081182E" w:rsidRDefault="00DD3EE7" w:rsidP="006C431C">
      <w:pPr>
        <w:pStyle w:val="affff"/>
        <w:numPr>
          <w:ilvl w:val="2"/>
          <w:numId w:val="1"/>
        </w:numPr>
        <w:rPr>
          <w:rFonts w:hAnsi="宋体"/>
          <w:bCs/>
        </w:rPr>
      </w:pPr>
      <w:r w:rsidRPr="007404C6">
        <w:rPr>
          <w:rFonts w:hAnsi="宋体" w:hint="eastAsia"/>
          <w:bCs/>
        </w:rPr>
        <w:t>纠正</w:t>
      </w:r>
      <w:r>
        <w:rPr>
          <w:rFonts w:hAnsi="宋体" w:hint="eastAsia"/>
          <w:bCs/>
        </w:rPr>
        <w:t>/改进</w:t>
      </w:r>
      <w:r w:rsidRPr="007404C6">
        <w:rPr>
          <w:rFonts w:hAnsi="宋体" w:hint="eastAsia"/>
          <w:bCs/>
        </w:rPr>
        <w:t>行动的制定须符合</w:t>
      </w:r>
      <w:r w:rsidRPr="007404C6">
        <w:rPr>
          <w:rFonts w:hAnsi="宋体"/>
          <w:bCs/>
        </w:rPr>
        <w:t>SMART</w:t>
      </w:r>
      <w:r>
        <w:rPr>
          <w:rFonts w:hAnsi="宋体" w:hint="eastAsia"/>
          <w:bCs/>
        </w:rPr>
        <w:t>法则</w:t>
      </w:r>
      <w:r w:rsidRPr="007404C6">
        <w:rPr>
          <w:rFonts w:hAnsi="宋体" w:hint="eastAsia"/>
          <w:bCs/>
        </w:rPr>
        <w:t>（英文</w:t>
      </w:r>
      <w:r w:rsidRPr="007404C6">
        <w:rPr>
          <w:rFonts w:hAnsi="宋体"/>
          <w:bCs/>
        </w:rPr>
        <w:t>Specific</w:t>
      </w:r>
      <w:r w:rsidRPr="007404C6">
        <w:rPr>
          <w:rFonts w:hAnsi="宋体" w:hint="eastAsia"/>
          <w:bCs/>
        </w:rPr>
        <w:t>、</w:t>
      </w:r>
      <w:r w:rsidRPr="007404C6">
        <w:rPr>
          <w:rFonts w:hAnsi="宋体"/>
          <w:bCs/>
        </w:rPr>
        <w:t>Measurable</w:t>
      </w:r>
      <w:r w:rsidRPr="007404C6">
        <w:rPr>
          <w:rFonts w:hAnsi="宋体" w:hint="eastAsia"/>
          <w:bCs/>
        </w:rPr>
        <w:t>、</w:t>
      </w:r>
      <w:r w:rsidRPr="007404C6">
        <w:rPr>
          <w:rFonts w:hAnsi="宋体"/>
          <w:bCs/>
        </w:rPr>
        <w:t>Achievable</w:t>
      </w:r>
      <w:r w:rsidRPr="007404C6">
        <w:rPr>
          <w:rFonts w:hAnsi="宋体" w:hint="eastAsia"/>
          <w:bCs/>
        </w:rPr>
        <w:t>、</w:t>
      </w:r>
      <w:r w:rsidRPr="007404C6">
        <w:rPr>
          <w:rFonts w:hAnsi="宋体"/>
          <w:bCs/>
        </w:rPr>
        <w:t>Realistic</w:t>
      </w:r>
      <w:r w:rsidRPr="007404C6">
        <w:rPr>
          <w:rFonts w:hAnsi="宋体" w:hint="eastAsia"/>
          <w:bCs/>
        </w:rPr>
        <w:t>、</w:t>
      </w:r>
      <w:r w:rsidRPr="007404C6">
        <w:rPr>
          <w:rFonts w:hAnsi="宋体"/>
          <w:bCs/>
        </w:rPr>
        <w:t>Time-based</w:t>
      </w:r>
      <w:r w:rsidRPr="007404C6">
        <w:rPr>
          <w:rFonts w:hAnsi="宋体" w:hint="eastAsia"/>
          <w:bCs/>
        </w:rPr>
        <w:t>）原则，即具体、可</w:t>
      </w:r>
      <w:r>
        <w:rPr>
          <w:rFonts w:hAnsi="宋体" w:hint="eastAsia"/>
          <w:bCs/>
        </w:rPr>
        <w:t>量化</w:t>
      </w:r>
      <w:r w:rsidRPr="007404C6">
        <w:rPr>
          <w:rFonts w:hAnsi="宋体" w:hint="eastAsia"/>
          <w:bCs/>
        </w:rPr>
        <w:t>、可</w:t>
      </w:r>
      <w:r>
        <w:rPr>
          <w:rFonts w:hAnsi="宋体" w:hint="eastAsia"/>
          <w:bCs/>
        </w:rPr>
        <w:t>实现</w:t>
      </w:r>
      <w:r w:rsidRPr="007404C6">
        <w:rPr>
          <w:rFonts w:hAnsi="宋体" w:hint="eastAsia"/>
          <w:bCs/>
        </w:rPr>
        <w:t>、</w:t>
      </w:r>
      <w:r>
        <w:rPr>
          <w:rFonts w:hAnsi="宋体" w:hint="eastAsia"/>
          <w:bCs/>
        </w:rPr>
        <w:t>相关性</w:t>
      </w:r>
      <w:r w:rsidRPr="007404C6">
        <w:rPr>
          <w:rFonts w:hAnsi="宋体" w:hint="eastAsia"/>
          <w:bCs/>
        </w:rPr>
        <w:t>、有</w:t>
      </w:r>
      <w:r>
        <w:rPr>
          <w:rFonts w:hAnsi="宋体" w:hint="eastAsia"/>
          <w:bCs/>
        </w:rPr>
        <w:t>时限；</w:t>
      </w:r>
      <w:r w:rsidR="0081182E">
        <w:rPr>
          <w:rFonts w:hAnsi="宋体" w:hint="eastAsia"/>
          <w:bCs/>
        </w:rPr>
        <w:t>不能引入新的问题，也不能降低电厂设计安全性和可靠性</w:t>
      </w:r>
      <w:r>
        <w:rPr>
          <w:rFonts w:hAnsi="宋体" w:hint="eastAsia"/>
          <w:bCs/>
        </w:rPr>
        <w:t>；对于有会议纪要、监管部门检查等已有明确行动项的，也可直接执行。</w:t>
      </w:r>
    </w:p>
    <w:p w:rsidR="009A5A4E" w:rsidRDefault="007404C6" w:rsidP="007404C6">
      <w:pPr>
        <w:pStyle w:val="affff"/>
        <w:numPr>
          <w:ilvl w:val="2"/>
          <w:numId w:val="1"/>
        </w:numPr>
        <w:rPr>
          <w:rFonts w:hAnsi="宋体"/>
          <w:bCs/>
        </w:rPr>
      </w:pPr>
      <w:r w:rsidRPr="007404C6">
        <w:rPr>
          <w:rFonts w:hAnsi="宋体" w:hint="eastAsia"/>
          <w:bCs/>
        </w:rPr>
        <w:t>纠正</w:t>
      </w:r>
      <w:r w:rsidR="00EB2660">
        <w:rPr>
          <w:rFonts w:hAnsi="宋体" w:hint="eastAsia"/>
          <w:bCs/>
        </w:rPr>
        <w:t>/改进</w:t>
      </w:r>
      <w:r w:rsidRPr="007404C6">
        <w:rPr>
          <w:rFonts w:hAnsi="宋体" w:hint="eastAsia"/>
          <w:bCs/>
        </w:rPr>
        <w:t>行动一般包括两类，一类为消缺，即用于消除事件的实际后果</w:t>
      </w:r>
      <w:r>
        <w:rPr>
          <w:rFonts w:hAnsi="宋体" w:hint="eastAsia"/>
          <w:bCs/>
        </w:rPr>
        <w:t>；</w:t>
      </w:r>
      <w:r w:rsidRPr="007404C6">
        <w:rPr>
          <w:rFonts w:hAnsi="宋体" w:hint="eastAsia"/>
          <w:bCs/>
        </w:rPr>
        <w:t>另一类为预防，即防止事件发生</w:t>
      </w:r>
      <w:r w:rsidR="008C6EF7">
        <w:rPr>
          <w:rFonts w:hAnsi="宋体" w:hint="eastAsia"/>
          <w:bCs/>
        </w:rPr>
        <w:t>。</w:t>
      </w:r>
      <w:r w:rsidR="008C6EF7" w:rsidRPr="007404C6">
        <w:rPr>
          <w:rFonts w:hAnsi="宋体" w:hint="eastAsia"/>
          <w:bCs/>
        </w:rPr>
        <w:t>纠正行动</w:t>
      </w:r>
      <w:r w:rsidRPr="009A5A4E">
        <w:rPr>
          <w:rFonts w:hAnsi="宋体" w:hint="eastAsia"/>
          <w:bCs/>
        </w:rPr>
        <w:t>一般</w:t>
      </w:r>
      <w:r w:rsidR="009A5A4E" w:rsidRPr="009A5A4E">
        <w:rPr>
          <w:rFonts w:hAnsi="宋体" w:hint="eastAsia"/>
          <w:bCs/>
        </w:rPr>
        <w:t>按计划执行，较为紧急的纠正行动应马上执行。</w:t>
      </w:r>
    </w:p>
    <w:p w:rsidR="008B0310" w:rsidRDefault="008B0310" w:rsidP="008B0310">
      <w:pPr>
        <w:pStyle w:val="a5"/>
        <w:spacing w:before="156" w:after="156"/>
        <w:outlineLvl w:val="1"/>
      </w:pPr>
      <w:bookmarkStart w:id="54" w:name="_Toc115449576"/>
      <w:r>
        <w:rPr>
          <w:rFonts w:hint="eastAsia"/>
        </w:rPr>
        <w:t>入库</w:t>
      </w:r>
      <w:bookmarkEnd w:id="54"/>
    </w:p>
    <w:p w:rsidR="006A15A4" w:rsidRPr="00C30C3B" w:rsidRDefault="00DD3EE7" w:rsidP="00C30C3B">
      <w:pPr>
        <w:pStyle w:val="affff"/>
        <w:numPr>
          <w:ilvl w:val="2"/>
          <w:numId w:val="1"/>
        </w:numPr>
        <w:rPr>
          <w:rFonts w:hAnsi="宋体"/>
        </w:rPr>
      </w:pPr>
      <w:r>
        <w:rPr>
          <w:rFonts w:hAnsi="宋体" w:hint="eastAsia"/>
        </w:rPr>
        <w:t>对于</w:t>
      </w:r>
      <w:r w:rsidR="008B0310" w:rsidRPr="00C30C3B">
        <w:rPr>
          <w:rFonts w:hAnsi="宋体" w:hint="eastAsia"/>
        </w:rPr>
        <w:t>经评估明确需实施的经验反馈信息，</w:t>
      </w:r>
      <w:r w:rsidR="00163547">
        <w:rPr>
          <w:rFonts w:hAnsi="宋体" w:hint="eastAsia"/>
        </w:rPr>
        <w:t>负责</w:t>
      </w:r>
      <w:r w:rsidR="008B0310" w:rsidRPr="00C30C3B">
        <w:rPr>
          <w:rFonts w:hAnsi="宋体" w:hint="eastAsia"/>
        </w:rPr>
        <w:t>经验反馈</w:t>
      </w:r>
      <w:r w:rsidR="00163547">
        <w:rPr>
          <w:rFonts w:hAnsi="宋体" w:hint="eastAsia"/>
        </w:rPr>
        <w:t>的相关组织机构</w:t>
      </w:r>
      <w:r w:rsidR="008B0310" w:rsidRPr="00C30C3B">
        <w:rPr>
          <w:rFonts w:hAnsi="宋体" w:hint="eastAsia"/>
        </w:rPr>
        <w:t>负责</w:t>
      </w:r>
      <w:r w:rsidR="006A15A4" w:rsidRPr="00C30C3B">
        <w:rPr>
          <w:rFonts w:hAnsi="宋体"/>
        </w:rPr>
        <w:t>把关，</w:t>
      </w:r>
      <w:r w:rsidR="006A15A4" w:rsidRPr="00C30C3B">
        <w:rPr>
          <w:rFonts w:hAnsi="宋体" w:hint="eastAsia"/>
        </w:rPr>
        <w:t>办理</w:t>
      </w:r>
      <w:r w:rsidR="00BB1BD9" w:rsidRPr="00C30C3B">
        <w:rPr>
          <w:rFonts w:hAnsi="宋体" w:hint="eastAsia"/>
        </w:rPr>
        <w:t>经验反馈编号、</w:t>
      </w:r>
      <w:r w:rsidR="006A15A4" w:rsidRPr="00C30C3B">
        <w:rPr>
          <w:rFonts w:hAnsi="宋体" w:hint="eastAsia"/>
        </w:rPr>
        <w:t>入库，</w:t>
      </w:r>
      <w:r w:rsidR="006A15A4" w:rsidRPr="00C30C3B">
        <w:rPr>
          <w:rFonts w:hAnsi="宋体"/>
        </w:rPr>
        <w:t>分级</w:t>
      </w:r>
      <w:r w:rsidR="006A15A4" w:rsidRPr="00C30C3B">
        <w:rPr>
          <w:rFonts w:hAnsi="宋体" w:hint="eastAsia"/>
        </w:rPr>
        <w:t>、</w:t>
      </w:r>
      <w:r w:rsidR="006A15A4" w:rsidRPr="00C30C3B">
        <w:rPr>
          <w:rFonts w:hAnsi="宋体"/>
        </w:rPr>
        <w:t>分类管理</w:t>
      </w:r>
      <w:r w:rsidR="006A15A4" w:rsidRPr="00C30C3B">
        <w:rPr>
          <w:rFonts w:hAnsi="宋体" w:hint="eastAsia"/>
        </w:rPr>
        <w:t>，</w:t>
      </w:r>
      <w:r w:rsidR="008B0310" w:rsidRPr="00C30C3B">
        <w:rPr>
          <w:rFonts w:hAnsi="宋体" w:hint="eastAsia"/>
        </w:rPr>
        <w:t>并负责经验反馈清单的维护和滚动更新。</w:t>
      </w:r>
    </w:p>
    <w:p w:rsidR="00C30C3B" w:rsidRDefault="00C30C3B" w:rsidP="00C30C3B">
      <w:pPr>
        <w:pStyle w:val="afffffff5"/>
        <w:rPr>
          <w:rFonts w:hAnsi="宋体"/>
          <w:bCs/>
          <w:szCs w:val="21"/>
        </w:rPr>
      </w:pPr>
      <w:r w:rsidRPr="0028695C">
        <w:rPr>
          <w:rFonts w:hAnsi="宋体" w:hint="eastAsia"/>
          <w:bCs/>
          <w:szCs w:val="21"/>
        </w:rPr>
        <w:t>经验反馈信息的筛选、分级由具备</w:t>
      </w:r>
      <w:r w:rsidR="00016436">
        <w:rPr>
          <w:rFonts w:hAnsi="宋体" w:hint="eastAsia"/>
          <w:bCs/>
          <w:szCs w:val="21"/>
        </w:rPr>
        <w:t>相应</w:t>
      </w:r>
      <w:r w:rsidRPr="0028695C">
        <w:rPr>
          <w:rFonts w:hAnsi="宋体" w:hint="eastAsia"/>
          <w:bCs/>
          <w:szCs w:val="21"/>
        </w:rPr>
        <w:t>资格的人员组成的小组完成，使相关经验反馈信息被及时、充分的利用。</w:t>
      </w:r>
    </w:p>
    <w:p w:rsidR="00180B38" w:rsidRPr="002B7383" w:rsidRDefault="000642D5" w:rsidP="002B7383">
      <w:pPr>
        <w:pStyle w:val="affff"/>
        <w:numPr>
          <w:ilvl w:val="2"/>
          <w:numId w:val="1"/>
        </w:numPr>
        <w:rPr>
          <w:rFonts w:hAnsi="宋体"/>
        </w:rPr>
      </w:pPr>
      <w:r w:rsidRPr="002B7383">
        <w:rPr>
          <w:rFonts w:hAnsi="宋体" w:hint="eastAsia"/>
        </w:rPr>
        <w:t>按照信息的重要性以及后果的严重性制定明确的经验反馈信息分级</w:t>
      </w:r>
      <w:r w:rsidR="00016436">
        <w:rPr>
          <w:rFonts w:hAnsi="宋体" w:hint="eastAsia"/>
        </w:rPr>
        <w:t>、</w:t>
      </w:r>
      <w:r w:rsidRPr="002B7383">
        <w:rPr>
          <w:rFonts w:hAnsi="宋体" w:hint="eastAsia"/>
        </w:rPr>
        <w:t>分类管理要求，</w:t>
      </w:r>
      <w:r w:rsidR="00180B38" w:rsidRPr="002B7383">
        <w:rPr>
          <w:rFonts w:hAnsi="宋体" w:hint="eastAsia"/>
        </w:rPr>
        <w:t>设计经验反馈</w:t>
      </w:r>
      <w:r w:rsidR="00163547">
        <w:rPr>
          <w:rFonts w:hAnsi="宋体" w:hint="eastAsia"/>
        </w:rPr>
        <w:t>的分级</w:t>
      </w:r>
      <w:r w:rsidR="00180B38" w:rsidRPr="002B7383">
        <w:rPr>
          <w:rFonts w:hAnsi="宋体" w:hint="eastAsia"/>
        </w:rPr>
        <w:t>分为重要经验反馈</w:t>
      </w:r>
      <w:r w:rsidR="001A1B8C">
        <w:rPr>
          <w:rFonts w:hAnsi="宋体" w:hint="eastAsia"/>
        </w:rPr>
        <w:t>和</w:t>
      </w:r>
      <w:r w:rsidR="001A1B8C" w:rsidRPr="002B7383">
        <w:rPr>
          <w:rFonts w:hAnsi="宋体" w:hint="eastAsia"/>
        </w:rPr>
        <w:t>一般经验反馈</w:t>
      </w:r>
      <w:r w:rsidR="00180B38" w:rsidRPr="002B7383">
        <w:rPr>
          <w:rFonts w:hAnsi="宋体" w:hint="eastAsia"/>
        </w:rPr>
        <w:t>。</w:t>
      </w:r>
    </w:p>
    <w:p w:rsidR="00023736" w:rsidRPr="002B7383" w:rsidRDefault="00334E31" w:rsidP="002B7383">
      <w:pPr>
        <w:pStyle w:val="affff"/>
        <w:numPr>
          <w:ilvl w:val="2"/>
          <w:numId w:val="1"/>
        </w:numPr>
        <w:rPr>
          <w:rFonts w:hAnsi="宋体"/>
        </w:rPr>
      </w:pPr>
      <w:r w:rsidRPr="002B7383">
        <w:rPr>
          <w:rFonts w:hAnsi="宋体" w:hint="eastAsia"/>
        </w:rPr>
        <w:t>重要经验反馈:</w:t>
      </w:r>
      <w:r w:rsidR="00023736" w:rsidRPr="002B7383">
        <w:rPr>
          <w:rFonts w:hAnsi="宋体" w:hint="eastAsia"/>
        </w:rPr>
        <w:t>导致严重的后果，包括威胁到核安全、环境安全、造成重大设备损坏、人员死亡或重伤等的事件或异常状态应定为</w:t>
      </w:r>
      <w:r w:rsidR="002B7383" w:rsidRPr="002B7383">
        <w:rPr>
          <w:rFonts w:hAnsi="宋体" w:hint="eastAsia"/>
        </w:rPr>
        <w:t>重要经验反馈，如：</w:t>
      </w:r>
    </w:p>
    <w:p w:rsidR="002B7383" w:rsidRPr="002B7383" w:rsidRDefault="002B7383" w:rsidP="002B7383">
      <w:pPr>
        <w:pStyle w:val="affffffff0"/>
        <w:numPr>
          <w:ilvl w:val="0"/>
          <w:numId w:val="36"/>
        </w:numPr>
        <w:tabs>
          <w:tab w:val="num" w:pos="854"/>
        </w:tabs>
        <w:ind w:leftChars="200" w:left="840" w:hangingChars="200"/>
      </w:pPr>
      <w:r w:rsidRPr="002B7383">
        <w:rPr>
          <w:rFonts w:hint="eastAsia"/>
        </w:rPr>
        <w:t>影响电厂</w:t>
      </w:r>
      <w:r w:rsidR="00EB1487">
        <w:rPr>
          <w:rFonts w:hint="eastAsia"/>
        </w:rPr>
        <w:t>核安全许可证文件或</w:t>
      </w:r>
      <w:r w:rsidR="002F00FF">
        <w:rPr>
          <w:rFonts w:hint="eastAsia"/>
        </w:rPr>
        <w:t>降低</w:t>
      </w:r>
      <w:r w:rsidR="00016436">
        <w:rPr>
          <w:rFonts w:hint="eastAsia"/>
        </w:rPr>
        <w:t>机组</w:t>
      </w:r>
      <w:r w:rsidR="002F00FF">
        <w:rPr>
          <w:rFonts w:hint="eastAsia"/>
        </w:rPr>
        <w:t>的安全性</w:t>
      </w:r>
      <w:r w:rsidR="00016436">
        <w:rPr>
          <w:rFonts w:hint="eastAsia"/>
        </w:rPr>
        <w:t>、</w:t>
      </w:r>
      <w:r w:rsidR="002F00FF">
        <w:rPr>
          <w:rFonts w:hint="eastAsia"/>
        </w:rPr>
        <w:t>可用性</w:t>
      </w:r>
      <w:r w:rsidR="00016436">
        <w:rPr>
          <w:rFonts w:hint="eastAsia"/>
        </w:rPr>
        <w:t>等</w:t>
      </w:r>
      <w:r w:rsidRPr="002B7383">
        <w:rPr>
          <w:rFonts w:hint="eastAsia"/>
        </w:rPr>
        <w:t>；</w:t>
      </w:r>
    </w:p>
    <w:p w:rsidR="002B7383" w:rsidRPr="002B7383" w:rsidRDefault="002B7383" w:rsidP="002B7383">
      <w:pPr>
        <w:pStyle w:val="affffffff0"/>
        <w:numPr>
          <w:ilvl w:val="0"/>
          <w:numId w:val="36"/>
        </w:numPr>
        <w:tabs>
          <w:tab w:val="num" w:pos="854"/>
        </w:tabs>
        <w:ind w:leftChars="200" w:left="840" w:hangingChars="200"/>
      </w:pPr>
      <w:r w:rsidRPr="002B7383">
        <w:rPr>
          <w:rFonts w:hint="eastAsia"/>
        </w:rPr>
        <w:t>原设计违反法规导则或标准规范的要求</w:t>
      </w:r>
      <w:r>
        <w:rPr>
          <w:rFonts w:hint="eastAsia"/>
        </w:rPr>
        <w:t>；</w:t>
      </w:r>
    </w:p>
    <w:p w:rsidR="002B7383" w:rsidRPr="002B7383" w:rsidRDefault="002B7383" w:rsidP="002B7383">
      <w:pPr>
        <w:pStyle w:val="affffffff0"/>
        <w:numPr>
          <w:ilvl w:val="0"/>
          <w:numId w:val="36"/>
        </w:numPr>
        <w:tabs>
          <w:tab w:val="num" w:pos="854"/>
        </w:tabs>
        <w:ind w:leftChars="200" w:left="840" w:hangingChars="200"/>
      </w:pPr>
      <w:r w:rsidRPr="002B7383">
        <w:rPr>
          <w:rFonts w:hint="eastAsia"/>
        </w:rPr>
        <w:t>影响合同电厂</w:t>
      </w:r>
      <w:r w:rsidR="00EB1487">
        <w:rPr>
          <w:rFonts w:hint="eastAsia"/>
        </w:rPr>
        <w:t>的设计基准</w:t>
      </w:r>
      <w:r>
        <w:rPr>
          <w:rFonts w:hint="eastAsia"/>
        </w:rPr>
        <w:t>；</w:t>
      </w:r>
    </w:p>
    <w:p w:rsidR="002B7383" w:rsidRPr="002B7383" w:rsidRDefault="002B7383" w:rsidP="002B7383">
      <w:pPr>
        <w:pStyle w:val="affffffff0"/>
        <w:numPr>
          <w:ilvl w:val="0"/>
          <w:numId w:val="36"/>
        </w:numPr>
        <w:tabs>
          <w:tab w:val="num" w:pos="854"/>
        </w:tabs>
        <w:ind w:leftChars="200" w:left="840" w:hangingChars="200"/>
      </w:pPr>
      <w:r w:rsidRPr="002B7383">
        <w:rPr>
          <w:rFonts w:hint="eastAsia"/>
        </w:rPr>
        <w:t>影响</w:t>
      </w:r>
      <w:r w:rsidR="002F00FF">
        <w:rPr>
          <w:rFonts w:hint="eastAsia"/>
        </w:rPr>
        <w:t>大宗材料、关键</w:t>
      </w:r>
      <w:r w:rsidRPr="002B7383">
        <w:rPr>
          <w:rFonts w:hint="eastAsia"/>
        </w:rPr>
        <w:t>设备的质量或交货计划</w:t>
      </w:r>
      <w:r>
        <w:rPr>
          <w:rFonts w:hint="eastAsia"/>
        </w:rPr>
        <w:t>；</w:t>
      </w:r>
    </w:p>
    <w:p w:rsidR="002B7383" w:rsidRPr="002B7383" w:rsidRDefault="002B7383" w:rsidP="002B7383">
      <w:pPr>
        <w:pStyle w:val="affffffff0"/>
        <w:numPr>
          <w:ilvl w:val="0"/>
          <w:numId w:val="36"/>
        </w:numPr>
        <w:tabs>
          <w:tab w:val="num" w:pos="854"/>
        </w:tabs>
        <w:ind w:leftChars="200" w:left="840" w:hangingChars="200"/>
      </w:pPr>
      <w:r w:rsidRPr="002B7383">
        <w:rPr>
          <w:rFonts w:hint="eastAsia"/>
        </w:rPr>
        <w:t>关键设备的</w:t>
      </w:r>
      <w:r w:rsidR="00EB1487">
        <w:rPr>
          <w:rFonts w:hint="eastAsia"/>
        </w:rPr>
        <w:t>重要技术变更和主要</w:t>
      </w:r>
      <w:r w:rsidRPr="002B7383">
        <w:rPr>
          <w:rFonts w:hint="eastAsia"/>
        </w:rPr>
        <w:t>材料代用</w:t>
      </w:r>
      <w:r>
        <w:rPr>
          <w:rFonts w:hint="eastAsia"/>
        </w:rPr>
        <w:t>；</w:t>
      </w:r>
    </w:p>
    <w:p w:rsidR="002B7383" w:rsidRDefault="002B7383" w:rsidP="002B7383">
      <w:pPr>
        <w:pStyle w:val="affffffff0"/>
        <w:numPr>
          <w:ilvl w:val="0"/>
          <w:numId w:val="36"/>
        </w:numPr>
        <w:tabs>
          <w:tab w:val="num" w:pos="854"/>
        </w:tabs>
        <w:ind w:leftChars="200" w:left="840" w:hangingChars="200"/>
      </w:pPr>
      <w:r w:rsidRPr="002B7383">
        <w:rPr>
          <w:rFonts w:hint="eastAsia"/>
        </w:rPr>
        <w:t>影响</w:t>
      </w:r>
      <w:r w:rsidR="00EB1487">
        <w:rPr>
          <w:rFonts w:hint="eastAsia"/>
        </w:rPr>
        <w:t>主要系统、设备性能及</w:t>
      </w:r>
      <w:r w:rsidRPr="002B7383">
        <w:rPr>
          <w:rFonts w:hint="eastAsia"/>
        </w:rPr>
        <w:t>技术指标</w:t>
      </w:r>
      <w:r w:rsidR="00EB1487">
        <w:rPr>
          <w:rFonts w:hint="eastAsia"/>
        </w:rPr>
        <w:t>，</w:t>
      </w:r>
      <w:r w:rsidR="00016436">
        <w:rPr>
          <w:rFonts w:hint="eastAsia"/>
        </w:rPr>
        <w:t>降低</w:t>
      </w:r>
      <w:r w:rsidR="00EB1487">
        <w:rPr>
          <w:rFonts w:hint="eastAsia"/>
        </w:rPr>
        <w:t>电厂的可靠运行</w:t>
      </w:r>
      <w:r>
        <w:rPr>
          <w:rFonts w:hint="eastAsia"/>
        </w:rPr>
        <w:t>。</w:t>
      </w:r>
    </w:p>
    <w:p w:rsidR="0084583C" w:rsidRPr="0084583C" w:rsidRDefault="0084583C" w:rsidP="0084583C">
      <w:pPr>
        <w:pStyle w:val="afffffff5"/>
        <w:rPr>
          <w:rFonts w:hAnsi="宋体"/>
          <w:bCs/>
          <w:szCs w:val="21"/>
        </w:rPr>
      </w:pPr>
      <w:r w:rsidRPr="0084583C">
        <w:rPr>
          <w:rFonts w:hAnsi="宋体" w:hint="eastAsia"/>
          <w:bCs/>
          <w:szCs w:val="21"/>
        </w:rPr>
        <w:t>重要经验反馈应按一定的格式进行事件的根本原因分析，召开专题会议，制定出相应的纠正行动，确定负责部门和完成日期。</w:t>
      </w:r>
    </w:p>
    <w:p w:rsidR="00044642" w:rsidRDefault="00CE1F3A">
      <w:pPr>
        <w:pStyle w:val="affff"/>
        <w:numPr>
          <w:ilvl w:val="2"/>
          <w:numId w:val="1"/>
        </w:numPr>
        <w:rPr>
          <w:rFonts w:hAnsi="宋体"/>
        </w:rPr>
      </w:pPr>
      <w:r w:rsidRPr="00C30C3B">
        <w:rPr>
          <w:rFonts w:hAnsi="宋体" w:hint="eastAsia"/>
        </w:rPr>
        <w:t>一般经验反馈:</w:t>
      </w:r>
      <w:r w:rsidR="00023736" w:rsidRPr="00C30C3B">
        <w:rPr>
          <w:rFonts w:hAnsi="宋体" w:hint="eastAsia"/>
        </w:rPr>
        <w:t xml:space="preserve"> 导致一般性后果，</w:t>
      </w:r>
      <w:r w:rsidR="0084583C" w:rsidRPr="0084583C">
        <w:rPr>
          <w:rFonts w:hAnsi="宋体" w:hint="eastAsia"/>
        </w:rPr>
        <w:t>包括潜在影响电站安全，存在降低机组可用性风险、损坏设备风险等</w:t>
      </w:r>
      <w:r w:rsidR="00C9687A">
        <w:rPr>
          <w:rFonts w:hAnsi="宋体" w:hint="eastAsia"/>
        </w:rPr>
        <w:t>事件</w:t>
      </w:r>
      <w:r w:rsidR="00DD3EE7">
        <w:rPr>
          <w:rFonts w:hAnsi="宋体" w:hint="eastAsia"/>
        </w:rPr>
        <w:t>或一些简单的、明确</w:t>
      </w:r>
      <w:r w:rsidR="00F97812" w:rsidRPr="0065199C">
        <w:rPr>
          <w:rFonts w:hAnsi="宋体" w:hint="eastAsia"/>
        </w:rPr>
        <w:t>的缺陷</w:t>
      </w:r>
      <w:r w:rsidR="00023736" w:rsidRPr="00C30C3B">
        <w:rPr>
          <w:rFonts w:hAnsi="宋体" w:hint="eastAsia"/>
        </w:rPr>
        <w:t>，可</w:t>
      </w:r>
      <w:r w:rsidR="0065199C">
        <w:rPr>
          <w:rFonts w:hAnsi="宋体" w:hint="eastAsia"/>
        </w:rPr>
        <w:t>作</w:t>
      </w:r>
      <w:r w:rsidR="00023736" w:rsidRPr="00C30C3B">
        <w:rPr>
          <w:rFonts w:hAnsi="宋体" w:hint="eastAsia"/>
        </w:rPr>
        <w:t>为</w:t>
      </w:r>
      <w:r w:rsidR="00C30C3B" w:rsidRPr="00C30C3B">
        <w:rPr>
          <w:rFonts w:hAnsi="宋体" w:hint="eastAsia"/>
        </w:rPr>
        <w:t>一般经验反馈</w:t>
      </w:r>
      <w:r w:rsidR="00C30C3B">
        <w:rPr>
          <w:rFonts w:hAnsi="宋体" w:hint="eastAsia"/>
        </w:rPr>
        <w:t>。</w:t>
      </w:r>
    </w:p>
    <w:p w:rsidR="00044642" w:rsidRDefault="00B044EF">
      <w:pPr>
        <w:autoSpaceDE w:val="0"/>
        <w:autoSpaceDN w:val="0"/>
        <w:adjustRightInd w:val="0"/>
        <w:ind w:firstLineChars="200" w:firstLine="428"/>
        <w:jc w:val="left"/>
        <w:rPr>
          <w:rFonts w:ascii="宋体" w:hAnsi="宋体"/>
          <w:bCs/>
          <w:noProof/>
          <w:spacing w:val="2"/>
          <w:kern w:val="0"/>
          <w:szCs w:val="21"/>
        </w:rPr>
      </w:pPr>
      <w:r w:rsidRPr="00B044EF">
        <w:rPr>
          <w:rFonts w:ascii="宋体" w:hAnsi="宋体" w:hint="eastAsia"/>
          <w:bCs/>
          <w:noProof/>
          <w:spacing w:val="2"/>
          <w:kern w:val="0"/>
          <w:szCs w:val="21"/>
        </w:rPr>
        <w:t>对于已开展原因分析并采取措施但仍发生的</w:t>
      </w:r>
      <w:r w:rsidR="00C9687A">
        <w:rPr>
          <w:rFonts w:ascii="宋体" w:hAnsi="宋体" w:hint="eastAsia"/>
          <w:bCs/>
          <w:noProof/>
          <w:spacing w:val="2"/>
          <w:kern w:val="0"/>
          <w:szCs w:val="21"/>
        </w:rPr>
        <w:t>一般经验反馈</w:t>
      </w:r>
      <w:r w:rsidRPr="00B044EF">
        <w:rPr>
          <w:rFonts w:ascii="宋体" w:hAnsi="宋体" w:hint="eastAsia"/>
          <w:bCs/>
          <w:noProof/>
          <w:spacing w:val="2"/>
          <w:kern w:val="0"/>
          <w:szCs w:val="21"/>
        </w:rPr>
        <w:t>，</w:t>
      </w:r>
      <w:r w:rsidR="002752E3">
        <w:rPr>
          <w:rFonts w:ascii="宋体" w:hAnsi="宋体" w:hint="eastAsia"/>
          <w:bCs/>
          <w:noProof/>
          <w:spacing w:val="2"/>
          <w:kern w:val="0"/>
          <w:szCs w:val="21"/>
        </w:rPr>
        <w:t>应</w:t>
      </w:r>
      <w:r w:rsidR="0065199C">
        <w:rPr>
          <w:rFonts w:ascii="宋体" w:hAnsi="宋体" w:hint="eastAsia"/>
          <w:bCs/>
          <w:noProof/>
          <w:spacing w:val="2"/>
          <w:kern w:val="0"/>
          <w:szCs w:val="21"/>
        </w:rPr>
        <w:t>考虑作</w:t>
      </w:r>
      <w:r w:rsidR="002752E3">
        <w:rPr>
          <w:rFonts w:ascii="宋体" w:hAnsi="宋体" w:hint="eastAsia"/>
          <w:bCs/>
          <w:noProof/>
          <w:spacing w:val="2"/>
          <w:kern w:val="0"/>
          <w:szCs w:val="21"/>
        </w:rPr>
        <w:t>为重要经验反馈</w:t>
      </w:r>
      <w:r w:rsidR="002752E3">
        <w:rPr>
          <w:rFonts w:ascii="宋体" w:hAnsi="宋体" w:hint="eastAsia"/>
          <w:bCs/>
          <w:noProof/>
          <w:spacing w:val="2"/>
          <w:kern w:val="0"/>
          <w:szCs w:val="21"/>
        </w:rPr>
        <w:lastRenderedPageBreak/>
        <w:t>管理</w:t>
      </w:r>
      <w:r w:rsidRPr="00B044EF">
        <w:rPr>
          <w:rFonts w:ascii="宋体" w:hAnsi="宋体" w:hint="eastAsia"/>
          <w:bCs/>
          <w:noProof/>
          <w:spacing w:val="2"/>
          <w:kern w:val="0"/>
          <w:szCs w:val="21"/>
        </w:rPr>
        <w:t>。</w:t>
      </w:r>
    </w:p>
    <w:p w:rsidR="0018158C" w:rsidRPr="00F33B63" w:rsidRDefault="002752E3" w:rsidP="00F33B63">
      <w:pPr>
        <w:pStyle w:val="affff"/>
        <w:numPr>
          <w:ilvl w:val="2"/>
          <w:numId w:val="1"/>
        </w:numPr>
        <w:rPr>
          <w:rFonts w:hAnsi="宋体"/>
        </w:rPr>
      </w:pPr>
      <w:r>
        <w:rPr>
          <w:rFonts w:hint="eastAsia"/>
        </w:rPr>
        <w:t>核电厂设计单位、</w:t>
      </w:r>
      <w:r w:rsidR="00BC6755">
        <w:rPr>
          <w:rFonts w:hint="eastAsia"/>
        </w:rPr>
        <w:t>建设单位</w:t>
      </w:r>
      <w:r>
        <w:rPr>
          <w:rFonts w:hint="eastAsia"/>
        </w:rPr>
        <w:t>及</w:t>
      </w:r>
      <w:r w:rsidR="00BC6755">
        <w:rPr>
          <w:rFonts w:hint="eastAsia"/>
        </w:rPr>
        <w:t>营运单位</w:t>
      </w:r>
      <w:r w:rsidR="0018158C" w:rsidRPr="00F33B63">
        <w:rPr>
          <w:rFonts w:hAnsi="宋体" w:hint="eastAsia"/>
        </w:rPr>
        <w:t>应</w:t>
      </w:r>
      <w:r>
        <w:rPr>
          <w:rFonts w:hAnsi="宋体" w:hint="eastAsia"/>
        </w:rPr>
        <w:t>定期</w:t>
      </w:r>
      <w:r w:rsidR="0018158C" w:rsidRPr="00F33B63">
        <w:rPr>
          <w:rFonts w:hAnsi="宋体" w:hint="eastAsia"/>
        </w:rPr>
        <w:t>评价</w:t>
      </w:r>
      <w:r>
        <w:rPr>
          <w:rFonts w:hAnsi="宋体" w:hint="eastAsia"/>
        </w:rPr>
        <w:t>本单位</w:t>
      </w:r>
      <w:r w:rsidR="0018158C" w:rsidRPr="00F33B63">
        <w:rPr>
          <w:rFonts w:hAnsi="宋体" w:hint="eastAsia"/>
        </w:rPr>
        <w:t>经验反馈体系运行有效性情况，并不断更新。</w:t>
      </w:r>
    </w:p>
    <w:p w:rsidR="0070544F" w:rsidRDefault="008B0310" w:rsidP="009D49BF">
      <w:pPr>
        <w:pStyle w:val="a4"/>
        <w:spacing w:before="312" w:after="312"/>
        <w:outlineLvl w:val="0"/>
      </w:pPr>
      <w:bookmarkStart w:id="55" w:name="_Toc68601309"/>
      <w:bookmarkStart w:id="56" w:name="_Toc68601463"/>
      <w:bookmarkStart w:id="57" w:name="_Toc68601506"/>
      <w:bookmarkStart w:id="58" w:name="_Toc68601549"/>
      <w:bookmarkStart w:id="59" w:name="_Toc68601591"/>
      <w:bookmarkStart w:id="60" w:name="_Toc68601633"/>
      <w:bookmarkStart w:id="61" w:name="_Toc115449577"/>
      <w:bookmarkEnd w:id="55"/>
      <w:bookmarkEnd w:id="56"/>
      <w:bookmarkEnd w:id="57"/>
      <w:bookmarkEnd w:id="58"/>
      <w:bookmarkEnd w:id="59"/>
      <w:bookmarkEnd w:id="60"/>
      <w:r>
        <w:rPr>
          <w:rFonts w:hint="eastAsia"/>
        </w:rPr>
        <w:t>实施</w:t>
      </w:r>
      <w:bookmarkEnd w:id="61"/>
    </w:p>
    <w:p w:rsidR="003E2026" w:rsidRPr="003E2026" w:rsidRDefault="0018158C" w:rsidP="0018158C">
      <w:pPr>
        <w:pStyle w:val="affff"/>
        <w:numPr>
          <w:ilvl w:val="2"/>
          <w:numId w:val="1"/>
        </w:numPr>
        <w:rPr>
          <w:rFonts w:hAnsi="宋体"/>
          <w:bCs/>
        </w:rPr>
      </w:pPr>
      <w:r w:rsidRPr="003E2026">
        <w:rPr>
          <w:rFonts w:hAnsi="宋体" w:hint="eastAsia"/>
        </w:rPr>
        <w:t>各类确定实施的</w:t>
      </w:r>
      <w:r w:rsidR="00D629EC">
        <w:rPr>
          <w:rFonts w:hAnsi="宋体" w:hint="eastAsia"/>
        </w:rPr>
        <w:t>设计</w:t>
      </w:r>
      <w:r w:rsidRPr="003E2026">
        <w:rPr>
          <w:rFonts w:hAnsi="宋体" w:hint="eastAsia"/>
        </w:rPr>
        <w:t>经验反馈，均</w:t>
      </w:r>
      <w:r w:rsidR="0028695C" w:rsidRPr="003E2026">
        <w:rPr>
          <w:rFonts w:hAnsi="宋体" w:hint="eastAsia"/>
        </w:rPr>
        <w:t>应</w:t>
      </w:r>
      <w:r w:rsidRPr="003E2026">
        <w:rPr>
          <w:rFonts w:hAnsi="宋体" w:hint="eastAsia"/>
        </w:rPr>
        <w:t>制定清单，安排专人管理，进行滚动更新。</w:t>
      </w:r>
    </w:p>
    <w:p w:rsidR="0018158C" w:rsidRDefault="002752E3" w:rsidP="0018158C">
      <w:pPr>
        <w:pStyle w:val="affff"/>
        <w:numPr>
          <w:ilvl w:val="2"/>
          <w:numId w:val="1"/>
        </w:numPr>
        <w:rPr>
          <w:rFonts w:hAnsi="宋体"/>
          <w:bCs/>
        </w:rPr>
      </w:pPr>
      <w:r>
        <w:rPr>
          <w:rFonts w:hint="eastAsia"/>
        </w:rPr>
        <w:t>核电厂设计单位、</w:t>
      </w:r>
      <w:r w:rsidR="00BC6755">
        <w:rPr>
          <w:rFonts w:hint="eastAsia"/>
        </w:rPr>
        <w:t>建设单位</w:t>
      </w:r>
      <w:r>
        <w:rPr>
          <w:rFonts w:hint="eastAsia"/>
        </w:rPr>
        <w:t>及</w:t>
      </w:r>
      <w:r w:rsidR="00BC6755">
        <w:rPr>
          <w:rFonts w:hint="eastAsia"/>
        </w:rPr>
        <w:t>营运单位</w:t>
      </w:r>
      <w:r w:rsidR="0018158C" w:rsidRPr="003E2026">
        <w:rPr>
          <w:rFonts w:hAnsi="宋体" w:hint="eastAsia"/>
          <w:bCs/>
        </w:rPr>
        <w:t>要组织员工对经验反馈信息进行有效应用，将适用的经验反馈信息在工作开始前提供给</w:t>
      </w:r>
      <w:r w:rsidRPr="003E2026">
        <w:rPr>
          <w:rFonts w:hAnsi="宋体" w:hint="eastAsia"/>
          <w:bCs/>
        </w:rPr>
        <w:t>相关</w:t>
      </w:r>
      <w:r w:rsidR="0018158C" w:rsidRPr="003E2026">
        <w:rPr>
          <w:rFonts w:hAnsi="宋体" w:hint="eastAsia"/>
          <w:bCs/>
        </w:rPr>
        <w:t>人员，达到防止同类问题</w:t>
      </w:r>
      <w:r w:rsidRPr="003E2026">
        <w:rPr>
          <w:rFonts w:hAnsi="宋体" w:hint="eastAsia"/>
          <w:bCs/>
        </w:rPr>
        <w:t>重复发生</w:t>
      </w:r>
      <w:r w:rsidR="0018158C" w:rsidRPr="003E2026">
        <w:rPr>
          <w:rFonts w:hAnsi="宋体" w:hint="eastAsia"/>
          <w:bCs/>
        </w:rPr>
        <w:t>或及时使用良好实践的目的。</w:t>
      </w:r>
    </w:p>
    <w:p w:rsidR="004E01C5" w:rsidRDefault="004E01C5" w:rsidP="0018158C">
      <w:pPr>
        <w:pStyle w:val="affff"/>
        <w:numPr>
          <w:ilvl w:val="2"/>
          <w:numId w:val="1"/>
        </w:numPr>
        <w:rPr>
          <w:rFonts w:hAnsi="宋体"/>
        </w:rPr>
      </w:pPr>
      <w:r w:rsidRPr="00D2159A">
        <w:rPr>
          <w:rFonts w:hAnsi="宋体" w:hint="eastAsia"/>
        </w:rPr>
        <w:t>核电厂设计项目管理部门组织协调设计经验反馈在本项目的落实工作</w:t>
      </w:r>
      <w:r>
        <w:rPr>
          <w:rFonts w:hAnsi="宋体" w:hint="eastAsia"/>
        </w:rPr>
        <w:t>。</w:t>
      </w:r>
    </w:p>
    <w:p w:rsidR="009B0E41" w:rsidRPr="009B0E41" w:rsidRDefault="009B0E41" w:rsidP="009B0E41">
      <w:pPr>
        <w:pStyle w:val="afffffff5"/>
        <w:rPr>
          <w:rFonts w:hAnsi="宋体"/>
          <w:bCs/>
          <w:szCs w:val="21"/>
        </w:rPr>
      </w:pPr>
      <w:r w:rsidRPr="009B0E41">
        <w:rPr>
          <w:rFonts w:hAnsi="宋体" w:hint="eastAsia"/>
          <w:bCs/>
          <w:szCs w:val="21"/>
        </w:rPr>
        <w:t>项目开工前，按照本单位经验反馈实施流程对以前投运的同类工程发生或发现的问题在本项目上的适用性开展分析评价，</w:t>
      </w:r>
      <w:r w:rsidR="00D629EC">
        <w:rPr>
          <w:rFonts w:hAnsi="宋体" w:hint="eastAsia"/>
          <w:bCs/>
          <w:szCs w:val="21"/>
        </w:rPr>
        <w:t>确保</w:t>
      </w:r>
      <w:r w:rsidRPr="009B0E41">
        <w:rPr>
          <w:rFonts w:hAnsi="宋体" w:hint="eastAsia"/>
          <w:bCs/>
          <w:szCs w:val="21"/>
        </w:rPr>
        <w:t>采纳或部分采纳的经验反馈在本项目中</w:t>
      </w:r>
      <w:r w:rsidR="00D629EC">
        <w:rPr>
          <w:rFonts w:hAnsi="宋体" w:hint="eastAsia"/>
          <w:bCs/>
          <w:szCs w:val="21"/>
        </w:rPr>
        <w:t>应用</w:t>
      </w:r>
      <w:r w:rsidRPr="009B0E41">
        <w:rPr>
          <w:rFonts w:hAnsi="宋体" w:hint="eastAsia"/>
          <w:bCs/>
          <w:szCs w:val="21"/>
        </w:rPr>
        <w:t>。</w:t>
      </w:r>
    </w:p>
    <w:p w:rsidR="009B0E41" w:rsidRPr="009B0E41" w:rsidRDefault="009B0E41" w:rsidP="009B0E41">
      <w:pPr>
        <w:pStyle w:val="afffffff5"/>
        <w:rPr>
          <w:rFonts w:hAnsi="宋体"/>
          <w:bCs/>
          <w:szCs w:val="21"/>
        </w:rPr>
      </w:pPr>
      <w:r w:rsidRPr="009B0E41">
        <w:rPr>
          <w:rFonts w:hAnsi="宋体" w:hint="eastAsia"/>
          <w:bCs/>
          <w:szCs w:val="21"/>
        </w:rPr>
        <w:t>项目建设期间，持续收集同类核电工程发生的异常状态/事件，不断优化本项目具体设计工作，并在建设过程中持续关注并检查各项经验反馈措施的落实情况。</w:t>
      </w:r>
    </w:p>
    <w:p w:rsidR="009B0E41" w:rsidRPr="009B0E41" w:rsidRDefault="009B0E41" w:rsidP="009B0E41">
      <w:pPr>
        <w:pStyle w:val="afffffff5"/>
        <w:rPr>
          <w:rFonts w:hAnsi="宋体"/>
          <w:bCs/>
          <w:szCs w:val="21"/>
        </w:rPr>
      </w:pPr>
      <w:r w:rsidRPr="009B0E41">
        <w:rPr>
          <w:rFonts w:hAnsi="宋体" w:hint="eastAsia"/>
          <w:bCs/>
          <w:szCs w:val="21"/>
        </w:rPr>
        <w:t>项目建成投运后，持续收集本项目的运行经验反馈信息，经筛选分析并留存对后续同类项目设计提升有帮助的问题，为后续同类项目设计积累经验。</w:t>
      </w:r>
    </w:p>
    <w:p w:rsidR="00D629EC" w:rsidRPr="004E01C5" w:rsidRDefault="00D629EC" w:rsidP="0018158C">
      <w:pPr>
        <w:pStyle w:val="affff"/>
        <w:numPr>
          <w:ilvl w:val="2"/>
          <w:numId w:val="1"/>
        </w:numPr>
        <w:rPr>
          <w:rFonts w:hAnsi="宋体"/>
        </w:rPr>
      </w:pPr>
      <w:r w:rsidRPr="00180B38">
        <w:rPr>
          <w:rFonts w:hAnsi="宋体" w:hint="eastAsia"/>
          <w:bCs/>
        </w:rPr>
        <w:t>确定</w:t>
      </w:r>
      <w:r w:rsidRPr="0065199C">
        <w:rPr>
          <w:rFonts w:hAnsi="宋体" w:hint="eastAsia"/>
          <w:bCs/>
        </w:rPr>
        <w:t>实施</w:t>
      </w:r>
      <w:r w:rsidRPr="00180B38">
        <w:rPr>
          <w:rFonts w:hAnsi="宋体" w:hint="eastAsia"/>
          <w:bCs/>
        </w:rPr>
        <w:t>的</w:t>
      </w:r>
      <w:r>
        <w:rPr>
          <w:rFonts w:hAnsi="宋体" w:hint="eastAsia"/>
          <w:bCs/>
        </w:rPr>
        <w:t>经验反馈</w:t>
      </w:r>
      <w:r w:rsidRPr="00180B38">
        <w:rPr>
          <w:rFonts w:hAnsi="宋体" w:hint="eastAsia"/>
          <w:bCs/>
        </w:rPr>
        <w:t>，应制定实施计划，在技术文件出版之前提出的项目，将以三级进度中该文件的出版计划为准，如</w:t>
      </w:r>
      <w:r>
        <w:rPr>
          <w:rFonts w:ascii="Times New Roman" w:hAnsi="宋体" w:hint="eastAsia"/>
          <w:bCs/>
          <w:kern w:val="2"/>
        </w:rPr>
        <w:t>因</w:t>
      </w:r>
      <w:r w:rsidRPr="00016436">
        <w:rPr>
          <w:rFonts w:ascii="Times New Roman" w:hAnsi="宋体" w:hint="eastAsia"/>
          <w:bCs/>
          <w:kern w:val="2"/>
        </w:rPr>
        <w:t>不可控因素</w:t>
      </w:r>
      <w:r>
        <w:rPr>
          <w:rFonts w:ascii="Times New Roman" w:hAnsi="宋体" w:hint="eastAsia"/>
          <w:bCs/>
          <w:kern w:val="2"/>
        </w:rPr>
        <w:t>等</w:t>
      </w:r>
      <w:r w:rsidRPr="00180B38">
        <w:rPr>
          <w:rFonts w:hAnsi="宋体" w:hint="eastAsia"/>
          <w:bCs/>
        </w:rPr>
        <w:t>不能按计划出版需申请计划调整。图纸出版后提出的项目，需给出文件出版计划，并安排专人进行跟踪核实落实情况。</w:t>
      </w:r>
    </w:p>
    <w:p w:rsidR="0018158C" w:rsidRPr="00D2159A" w:rsidRDefault="004267AF" w:rsidP="0018158C">
      <w:pPr>
        <w:pStyle w:val="affff"/>
        <w:numPr>
          <w:ilvl w:val="2"/>
          <w:numId w:val="1"/>
        </w:numPr>
        <w:rPr>
          <w:rFonts w:hAnsi="宋体"/>
        </w:rPr>
      </w:pPr>
      <w:r>
        <w:rPr>
          <w:rFonts w:hAnsi="宋体" w:hint="eastAsia"/>
          <w:bCs/>
        </w:rPr>
        <w:t>对涉及已建成运行的核电厂也应进行反馈</w:t>
      </w:r>
      <w:r w:rsidR="00EB2660">
        <w:rPr>
          <w:rFonts w:hAnsi="宋体" w:hint="eastAsia"/>
          <w:bCs/>
        </w:rPr>
        <w:t>，涉及到核安全的重要经验反馈及时通报</w:t>
      </w:r>
      <w:r w:rsidR="00BC6755">
        <w:rPr>
          <w:rFonts w:hAnsi="宋体" w:hint="eastAsia"/>
          <w:bCs/>
        </w:rPr>
        <w:t>营运单位</w:t>
      </w:r>
      <w:r w:rsidR="00EB2660">
        <w:rPr>
          <w:rFonts w:hAnsi="宋体" w:hint="eastAsia"/>
          <w:bCs/>
        </w:rPr>
        <w:t>，</w:t>
      </w:r>
      <w:r w:rsidR="00BC6755">
        <w:rPr>
          <w:rFonts w:hAnsi="宋体" w:hint="eastAsia"/>
          <w:bCs/>
        </w:rPr>
        <w:t>营运单位</w:t>
      </w:r>
      <w:r w:rsidR="00EB2660">
        <w:rPr>
          <w:rFonts w:hAnsi="宋体" w:hint="eastAsia"/>
          <w:bCs/>
        </w:rPr>
        <w:t>按照相关规定开展分析、甄别、纠正行动等后续工作</w:t>
      </w:r>
      <w:r>
        <w:rPr>
          <w:rFonts w:hAnsi="宋体" w:hint="eastAsia"/>
          <w:bCs/>
        </w:rPr>
        <w:t>。</w:t>
      </w:r>
    </w:p>
    <w:p w:rsidR="008B0310" w:rsidRDefault="008B0310" w:rsidP="008B0310">
      <w:pPr>
        <w:pStyle w:val="a4"/>
        <w:spacing w:before="312" w:after="312"/>
        <w:outlineLvl w:val="0"/>
      </w:pPr>
      <w:bookmarkStart w:id="62" w:name="_Toc115449578"/>
      <w:r>
        <w:rPr>
          <w:rFonts w:hint="eastAsia"/>
        </w:rPr>
        <w:t>关闭</w:t>
      </w:r>
      <w:bookmarkEnd w:id="62"/>
    </w:p>
    <w:p w:rsidR="00CF3559" w:rsidRPr="00DD3EE7" w:rsidRDefault="00BB1BD9" w:rsidP="004923FD">
      <w:pPr>
        <w:pStyle w:val="afffffff5"/>
        <w:rPr>
          <w:rFonts w:hAnsi="宋体"/>
          <w:bCs/>
          <w:szCs w:val="21"/>
        </w:rPr>
      </w:pPr>
      <w:r>
        <w:rPr>
          <w:rFonts w:hAnsi="宋体" w:hint="eastAsia"/>
          <w:bCs/>
          <w:szCs w:val="21"/>
        </w:rPr>
        <w:t>经验反馈一旦确定，应尽快得到执行和落实，</w:t>
      </w:r>
      <w:r w:rsidR="009B550A">
        <w:rPr>
          <w:rFonts w:hAnsi="宋体" w:hint="eastAsia"/>
          <w:bCs/>
          <w:szCs w:val="21"/>
        </w:rPr>
        <w:t>设计单位的</w:t>
      </w:r>
      <w:r>
        <w:rPr>
          <w:rFonts w:hAnsi="宋体" w:hint="eastAsia"/>
          <w:bCs/>
          <w:szCs w:val="21"/>
        </w:rPr>
        <w:t>管理部门对所有的经验反馈</w:t>
      </w:r>
      <w:r w:rsidR="003D3A1F" w:rsidRPr="003D3A1F">
        <w:rPr>
          <w:rFonts w:hAnsi="宋体" w:hint="eastAsia"/>
          <w:bCs/>
          <w:szCs w:val="21"/>
        </w:rPr>
        <w:t>进行跟踪管理，检查督促执行和落实，评价过程的有效性，</w:t>
      </w:r>
      <w:r w:rsidR="00DD3EE7">
        <w:rPr>
          <w:rFonts w:hAnsi="宋体" w:hint="eastAsia"/>
          <w:bCs/>
          <w:szCs w:val="21"/>
        </w:rPr>
        <w:t>针对提出方有确认需求的应将最终实施结果向提出方反馈并</w:t>
      </w:r>
      <w:bookmarkStart w:id="63" w:name="_GoBack"/>
      <w:bookmarkEnd w:id="63"/>
      <w:r w:rsidR="00DD3EE7">
        <w:rPr>
          <w:rFonts w:hAnsi="宋体" w:hint="eastAsia"/>
          <w:bCs/>
          <w:szCs w:val="21"/>
        </w:rPr>
        <w:t>达成一致，</w:t>
      </w:r>
      <w:r w:rsidR="003D3A1F" w:rsidRPr="003D3A1F">
        <w:rPr>
          <w:rFonts w:hAnsi="宋体" w:hint="eastAsia"/>
          <w:bCs/>
          <w:szCs w:val="21"/>
        </w:rPr>
        <w:t>使经验反馈总体的有效性得到保障。</w:t>
      </w:r>
    </w:p>
    <w:sectPr w:rsidR="00CF3559" w:rsidRPr="00DD3EE7" w:rsidSect="007220E9">
      <w:headerReference w:type="default"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114" w:rsidRDefault="00C32114" w:rsidP="00457307">
      <w:r>
        <w:separator/>
      </w:r>
    </w:p>
  </w:endnote>
  <w:endnote w:type="continuationSeparator" w:id="1">
    <w:p w:rsidR="00C32114" w:rsidRDefault="00C32114" w:rsidP="00457307">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瀹嬩綋">
    <w:altName w:val="方正舒体"/>
    <w:panose1 w:val="00000000000000000000"/>
    <w:charset w:val="86"/>
    <w:family w:val="auto"/>
    <w:notTrueType/>
    <w:pitch w:val="default"/>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2" w:rsidRDefault="00744C5A" w:rsidP="007E05B7">
    <w:pPr>
      <w:pStyle w:val="afff2"/>
      <w:spacing w:before="240" w:after="240"/>
      <w:ind w:firstLine="360"/>
      <w:jc w:val="left"/>
    </w:pPr>
    <w:fldSimple w:instr="PAGE   \* MERGEFORMAT">
      <w:r w:rsidR="005C04B2">
        <w:rPr>
          <w:lang w:val="zh-CN"/>
        </w:rPr>
        <w:t>1</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2" w:rsidRDefault="005C04B2" w:rsidP="00263D35">
    <w:pPr>
      <w:pStyle w:val="afff2"/>
      <w:spacing w:before="240" w:after="24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5251933"/>
      <w:docPartObj>
        <w:docPartGallery w:val="Page Numbers (Bottom of Page)"/>
        <w:docPartUnique/>
      </w:docPartObj>
    </w:sdtPr>
    <w:sdtContent>
      <w:p w:rsidR="005C04B2" w:rsidRDefault="00744C5A">
        <w:pPr>
          <w:pStyle w:val="afff2"/>
        </w:pPr>
        <w:fldSimple w:instr="PAGE   \* MERGEFORMAT">
          <w:r w:rsidR="00197842" w:rsidRPr="00197842">
            <w:rPr>
              <w:noProof/>
              <w:lang w:val="zh-CN"/>
            </w:rPr>
            <w:t>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114" w:rsidRDefault="00C32114" w:rsidP="00457307">
      <w:r>
        <w:separator/>
      </w:r>
    </w:p>
  </w:footnote>
  <w:footnote w:type="continuationSeparator" w:id="1">
    <w:p w:rsidR="00C32114" w:rsidRDefault="00C32114" w:rsidP="00457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2" w:rsidRDefault="005C04B2" w:rsidP="00263D35">
    <w:pPr>
      <w:pStyle w:val="afff4"/>
      <w:spacing w:before="240" w:after="24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2" w:rsidRDefault="005C04B2" w:rsidP="00263D35">
    <w:pPr>
      <w:pStyle w:val="afff4"/>
      <w:spacing w:before="240" w:after="24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2" w:rsidRPr="00BA30FF" w:rsidRDefault="005C04B2" w:rsidP="00BA30FF">
    <w:pPr>
      <w:pStyle w:val="afff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2" w:rsidRPr="00860548" w:rsidRDefault="005C04B2" w:rsidP="00860548">
    <w:pPr>
      <w:pStyle w:val="aff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C280F68"/>
    <w:multiLevelType w:val="hybridMultilevel"/>
    <w:tmpl w:val="81D0A56C"/>
    <w:lvl w:ilvl="0" w:tplc="8086288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DE2B46"/>
    <w:multiLevelType w:val="multilevel"/>
    <w:tmpl w:val="6978C306"/>
    <w:lvl w:ilvl="0">
      <w:start w:val="1"/>
      <w:numFmt w:val="lowerLetter"/>
      <w:pStyle w:val="a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DBF583A"/>
    <w:multiLevelType w:val="multilevel"/>
    <w:tmpl w:val="F8D0F384"/>
    <w:lvl w:ilvl="0">
      <w:start w:val="1"/>
      <w:numFmt w:val="decimal"/>
      <w:lvlRestart w:val="0"/>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EAA1992"/>
    <w:multiLevelType w:val="multilevel"/>
    <w:tmpl w:val="FC8AE01A"/>
    <w:lvl w:ilvl="0">
      <w:start w:val="1"/>
      <w:numFmt w:val="none"/>
      <w:pStyle w:val="a3"/>
      <w:suff w:val="nothing"/>
      <w:lvlText w:val="——"/>
      <w:lvlJc w:val="left"/>
      <w:pPr>
        <w:ind w:left="794" w:hanging="397"/>
      </w:pPr>
      <w:rPr>
        <w:rFonts w:ascii="黑体" w:eastAsia="黑体" w:hAnsi="Times New Roman" w:hint="eastAsia"/>
        <w:b w:val="0"/>
        <w:i w:val="0"/>
        <w:spacing w:val="0"/>
        <w:sz w:val="21"/>
        <w:lang w:val="en-US"/>
      </w:rPr>
    </w:lvl>
    <w:lvl w:ilvl="1">
      <w:start w:val="1"/>
      <w:numFmt w:val="decimal"/>
      <w:suff w:val="nothing"/>
      <w:lvlText w:val="%1.%2　"/>
      <w:lvlJc w:val="left"/>
      <w:pPr>
        <w:ind w:left="397"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397" w:firstLine="0"/>
      </w:pPr>
      <w:rPr>
        <w:rFonts w:ascii="黑体" w:eastAsia="黑体" w:hAnsi="Times New Roman" w:hint="eastAsia"/>
        <w:b w:val="0"/>
        <w:i w:val="0"/>
        <w:sz w:val="21"/>
      </w:rPr>
    </w:lvl>
    <w:lvl w:ilvl="3">
      <w:start w:val="1"/>
      <w:numFmt w:val="decimal"/>
      <w:suff w:val="nothing"/>
      <w:lvlText w:val="%1.%2.%3.%4　"/>
      <w:lvlJc w:val="left"/>
      <w:pPr>
        <w:ind w:left="397" w:firstLine="0"/>
      </w:pPr>
      <w:rPr>
        <w:rFonts w:ascii="黑体" w:eastAsia="黑体" w:hAnsi="Times New Roman" w:hint="eastAsia"/>
        <w:b w:val="0"/>
        <w:i w:val="0"/>
        <w:sz w:val="21"/>
      </w:rPr>
    </w:lvl>
    <w:lvl w:ilvl="4">
      <w:start w:val="1"/>
      <w:numFmt w:val="decimal"/>
      <w:suff w:val="nothing"/>
      <w:lvlText w:val="%1.%2.%3.%4.%5　"/>
      <w:lvlJc w:val="left"/>
      <w:pPr>
        <w:ind w:left="397" w:firstLine="0"/>
      </w:pPr>
      <w:rPr>
        <w:rFonts w:ascii="黑体" w:eastAsia="黑体" w:hAnsi="Times New Roman" w:hint="eastAsia"/>
        <w:b w:val="0"/>
        <w:i w:val="0"/>
        <w:sz w:val="21"/>
      </w:rPr>
    </w:lvl>
    <w:lvl w:ilvl="5">
      <w:start w:val="1"/>
      <w:numFmt w:val="decimal"/>
      <w:suff w:val="nothing"/>
      <w:lvlText w:val="%1.%2.%3.%4.%5.%6　"/>
      <w:lvlJc w:val="left"/>
      <w:pPr>
        <w:ind w:left="397" w:firstLine="0"/>
      </w:pPr>
      <w:rPr>
        <w:rFonts w:ascii="黑体" w:eastAsia="黑体" w:hAnsi="Times New Roman" w:hint="eastAsia"/>
        <w:b w:val="0"/>
        <w:i w:val="0"/>
        <w:sz w:val="21"/>
      </w:rPr>
    </w:lvl>
    <w:lvl w:ilvl="6">
      <w:start w:val="1"/>
      <w:numFmt w:val="decimal"/>
      <w:suff w:val="nothing"/>
      <w:lvlText w:val="%1.%2.%3.%4.%5.%6.%7　"/>
      <w:lvlJc w:val="left"/>
      <w:pPr>
        <w:ind w:left="397" w:firstLine="0"/>
      </w:pPr>
      <w:rPr>
        <w:rFonts w:ascii="黑体" w:eastAsia="黑体" w:hAnsi="Times New Roman" w:hint="eastAsia"/>
        <w:b w:val="0"/>
        <w:i w:val="0"/>
        <w:sz w:val="21"/>
      </w:rPr>
    </w:lvl>
    <w:lvl w:ilvl="7">
      <w:start w:val="1"/>
      <w:numFmt w:val="decimal"/>
      <w:lvlText w:val="%1.%2.%3.%4.%5.%6.%7.%8"/>
      <w:lvlJc w:val="left"/>
      <w:pPr>
        <w:tabs>
          <w:tab w:val="num" w:pos="4791"/>
        </w:tabs>
        <w:ind w:left="4791" w:hanging="1418"/>
      </w:pPr>
      <w:rPr>
        <w:rFonts w:hint="eastAsia"/>
      </w:rPr>
    </w:lvl>
    <w:lvl w:ilvl="8">
      <w:start w:val="1"/>
      <w:numFmt w:val="decimal"/>
      <w:lvlText w:val="%1.%2.%3.%4.%5.%6.%7.%8.%9"/>
      <w:lvlJc w:val="left"/>
      <w:pPr>
        <w:tabs>
          <w:tab w:val="num" w:pos="5499"/>
        </w:tabs>
        <w:ind w:left="5499" w:hanging="1700"/>
      </w:pPr>
      <w:rPr>
        <w:rFonts w:hint="eastAsia"/>
      </w:rPr>
    </w:lvl>
  </w:abstractNum>
  <w:abstractNum w:abstractNumId="7">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1134" w:firstLine="0"/>
      </w:pPr>
      <w:rPr>
        <w:rFonts w:ascii="黑体" w:eastAsia="黑体" w:hAnsi="Times New Roman" w:hint="eastAsia"/>
        <w:b w:val="0"/>
        <w:i w:val="0"/>
        <w:sz w:val="21"/>
      </w:rPr>
    </w:lvl>
    <w:lvl w:ilvl="4">
      <w:start w:val="1"/>
      <w:numFmt w:val="decimal"/>
      <w:pStyle w:val="a8"/>
      <w:suff w:val="nothing"/>
      <w:lvlText w:val="%1.%2.%3.%4.%5　"/>
      <w:lvlJc w:val="left"/>
      <w:pPr>
        <w:ind w:left="-1134" w:firstLine="0"/>
      </w:pPr>
      <w:rPr>
        <w:rFonts w:ascii="黑体" w:eastAsia="黑体" w:hAnsi="Times New Roman" w:hint="eastAsia"/>
        <w:b w:val="0"/>
        <w:i w:val="0"/>
        <w:sz w:val="21"/>
      </w:rPr>
    </w:lvl>
    <w:lvl w:ilvl="5">
      <w:start w:val="1"/>
      <w:numFmt w:val="decimal"/>
      <w:pStyle w:val="a9"/>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8">
    <w:nsid w:val="26496B31"/>
    <w:multiLevelType w:val="hybridMultilevel"/>
    <w:tmpl w:val="1D4C3BB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01">
      <w:start w:val="1"/>
      <w:numFmt w:val="bullet"/>
      <w:lvlText w:val=""/>
      <w:lvlJc w:val="left"/>
      <w:pPr>
        <w:tabs>
          <w:tab w:val="num" w:pos="1260"/>
        </w:tabs>
        <w:ind w:left="1260" w:hanging="420"/>
      </w:pPr>
      <w:rPr>
        <w:rFonts w:ascii="Wingdings" w:hAnsi="Wingdings" w:hint="default"/>
      </w:rPr>
    </w:lvl>
    <w:lvl w:ilvl="3" w:tplc="362A5846">
      <w:start w:val="1"/>
      <w:numFmt w:val="decimal"/>
      <w:lvlText w:val="%4．"/>
      <w:lvlJc w:val="left"/>
      <w:pPr>
        <w:tabs>
          <w:tab w:val="num" w:pos="1980"/>
        </w:tabs>
        <w:ind w:left="1980" w:hanging="720"/>
      </w:pPr>
      <w:rPr>
        <w:rFonts w:hint="default"/>
        <w:b/>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6CF1FF9"/>
    <w:multiLevelType w:val="hybridMultilevel"/>
    <w:tmpl w:val="9D5E9622"/>
    <w:lvl w:ilvl="0" w:tplc="80862886">
      <w:start w:val="1"/>
      <w:numFmt w:val="bullet"/>
      <w:lvlText w:val="-"/>
      <w:lvlJc w:val="left"/>
      <w:pPr>
        <w:ind w:left="743" w:hanging="420"/>
      </w:pPr>
      <w:rPr>
        <w:rFonts w:ascii="宋体" w:eastAsia="宋体" w:hAnsi="宋体" w:hint="eastAsia"/>
      </w:rPr>
    </w:lvl>
    <w:lvl w:ilvl="1" w:tplc="04090003" w:tentative="1">
      <w:start w:val="1"/>
      <w:numFmt w:val="bullet"/>
      <w:lvlText w:val=""/>
      <w:lvlJc w:val="left"/>
      <w:pPr>
        <w:ind w:left="1163" w:hanging="420"/>
      </w:pPr>
      <w:rPr>
        <w:rFonts w:ascii="Wingdings" w:hAnsi="Wingdings" w:hint="default"/>
      </w:rPr>
    </w:lvl>
    <w:lvl w:ilvl="2" w:tplc="04090005" w:tentative="1">
      <w:start w:val="1"/>
      <w:numFmt w:val="bullet"/>
      <w:lvlText w:val=""/>
      <w:lvlJc w:val="left"/>
      <w:pPr>
        <w:ind w:left="1583" w:hanging="420"/>
      </w:pPr>
      <w:rPr>
        <w:rFonts w:ascii="Wingdings" w:hAnsi="Wingdings" w:hint="default"/>
      </w:rPr>
    </w:lvl>
    <w:lvl w:ilvl="3" w:tplc="04090001" w:tentative="1">
      <w:start w:val="1"/>
      <w:numFmt w:val="bullet"/>
      <w:lvlText w:val=""/>
      <w:lvlJc w:val="left"/>
      <w:pPr>
        <w:ind w:left="2003" w:hanging="420"/>
      </w:pPr>
      <w:rPr>
        <w:rFonts w:ascii="Wingdings" w:hAnsi="Wingdings" w:hint="default"/>
      </w:rPr>
    </w:lvl>
    <w:lvl w:ilvl="4" w:tplc="04090003" w:tentative="1">
      <w:start w:val="1"/>
      <w:numFmt w:val="bullet"/>
      <w:lvlText w:val=""/>
      <w:lvlJc w:val="left"/>
      <w:pPr>
        <w:ind w:left="2423" w:hanging="420"/>
      </w:pPr>
      <w:rPr>
        <w:rFonts w:ascii="Wingdings" w:hAnsi="Wingdings" w:hint="default"/>
      </w:rPr>
    </w:lvl>
    <w:lvl w:ilvl="5" w:tplc="04090005" w:tentative="1">
      <w:start w:val="1"/>
      <w:numFmt w:val="bullet"/>
      <w:lvlText w:val=""/>
      <w:lvlJc w:val="left"/>
      <w:pPr>
        <w:ind w:left="2843" w:hanging="420"/>
      </w:pPr>
      <w:rPr>
        <w:rFonts w:ascii="Wingdings" w:hAnsi="Wingdings" w:hint="default"/>
      </w:rPr>
    </w:lvl>
    <w:lvl w:ilvl="6" w:tplc="04090001" w:tentative="1">
      <w:start w:val="1"/>
      <w:numFmt w:val="bullet"/>
      <w:lvlText w:val=""/>
      <w:lvlJc w:val="left"/>
      <w:pPr>
        <w:ind w:left="3263" w:hanging="420"/>
      </w:pPr>
      <w:rPr>
        <w:rFonts w:ascii="Wingdings" w:hAnsi="Wingdings" w:hint="default"/>
      </w:rPr>
    </w:lvl>
    <w:lvl w:ilvl="7" w:tplc="04090003" w:tentative="1">
      <w:start w:val="1"/>
      <w:numFmt w:val="bullet"/>
      <w:lvlText w:val=""/>
      <w:lvlJc w:val="left"/>
      <w:pPr>
        <w:ind w:left="3683" w:hanging="420"/>
      </w:pPr>
      <w:rPr>
        <w:rFonts w:ascii="Wingdings" w:hAnsi="Wingdings" w:hint="default"/>
      </w:rPr>
    </w:lvl>
    <w:lvl w:ilvl="8" w:tplc="04090005" w:tentative="1">
      <w:start w:val="1"/>
      <w:numFmt w:val="bullet"/>
      <w:lvlText w:val=""/>
      <w:lvlJc w:val="left"/>
      <w:pPr>
        <w:ind w:left="4103" w:hanging="420"/>
      </w:pPr>
      <w:rPr>
        <w:rFonts w:ascii="Wingdings" w:hAnsi="Wingdings" w:hint="default"/>
      </w:rPr>
    </w:lvl>
  </w:abstractNum>
  <w:abstractNum w:abstractNumId="1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3">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pStyle w:val="af3"/>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pStyle w:val="af4"/>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7FC4310"/>
    <w:multiLevelType w:val="hybridMultilevel"/>
    <w:tmpl w:val="DC345476"/>
    <w:lvl w:ilvl="0" w:tplc="8086288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A6B23C4"/>
    <w:multiLevelType w:val="hybridMultilevel"/>
    <w:tmpl w:val="B0342B5C"/>
    <w:lvl w:ilvl="0" w:tplc="80862886">
      <w:start w:val="1"/>
      <w:numFmt w:val="bullet"/>
      <w:lvlText w:val="-"/>
      <w:lvlJc w:val="left"/>
      <w:pPr>
        <w:ind w:left="743" w:hanging="420"/>
      </w:pPr>
      <w:rPr>
        <w:rFonts w:ascii="宋体" w:eastAsia="宋体" w:hAnsi="宋体" w:hint="eastAsia"/>
      </w:rPr>
    </w:lvl>
    <w:lvl w:ilvl="1" w:tplc="04090003" w:tentative="1">
      <w:start w:val="1"/>
      <w:numFmt w:val="bullet"/>
      <w:lvlText w:val=""/>
      <w:lvlJc w:val="left"/>
      <w:pPr>
        <w:ind w:left="1163" w:hanging="420"/>
      </w:pPr>
      <w:rPr>
        <w:rFonts w:ascii="Wingdings" w:hAnsi="Wingdings" w:hint="default"/>
      </w:rPr>
    </w:lvl>
    <w:lvl w:ilvl="2" w:tplc="04090005" w:tentative="1">
      <w:start w:val="1"/>
      <w:numFmt w:val="bullet"/>
      <w:lvlText w:val=""/>
      <w:lvlJc w:val="left"/>
      <w:pPr>
        <w:ind w:left="1583" w:hanging="420"/>
      </w:pPr>
      <w:rPr>
        <w:rFonts w:ascii="Wingdings" w:hAnsi="Wingdings" w:hint="default"/>
      </w:rPr>
    </w:lvl>
    <w:lvl w:ilvl="3" w:tplc="04090001" w:tentative="1">
      <w:start w:val="1"/>
      <w:numFmt w:val="bullet"/>
      <w:lvlText w:val=""/>
      <w:lvlJc w:val="left"/>
      <w:pPr>
        <w:ind w:left="2003" w:hanging="420"/>
      </w:pPr>
      <w:rPr>
        <w:rFonts w:ascii="Wingdings" w:hAnsi="Wingdings" w:hint="default"/>
      </w:rPr>
    </w:lvl>
    <w:lvl w:ilvl="4" w:tplc="04090003" w:tentative="1">
      <w:start w:val="1"/>
      <w:numFmt w:val="bullet"/>
      <w:lvlText w:val=""/>
      <w:lvlJc w:val="left"/>
      <w:pPr>
        <w:ind w:left="2423" w:hanging="420"/>
      </w:pPr>
      <w:rPr>
        <w:rFonts w:ascii="Wingdings" w:hAnsi="Wingdings" w:hint="default"/>
      </w:rPr>
    </w:lvl>
    <w:lvl w:ilvl="5" w:tplc="04090005" w:tentative="1">
      <w:start w:val="1"/>
      <w:numFmt w:val="bullet"/>
      <w:lvlText w:val=""/>
      <w:lvlJc w:val="left"/>
      <w:pPr>
        <w:ind w:left="2843" w:hanging="420"/>
      </w:pPr>
      <w:rPr>
        <w:rFonts w:ascii="Wingdings" w:hAnsi="Wingdings" w:hint="default"/>
      </w:rPr>
    </w:lvl>
    <w:lvl w:ilvl="6" w:tplc="04090001" w:tentative="1">
      <w:start w:val="1"/>
      <w:numFmt w:val="bullet"/>
      <w:lvlText w:val=""/>
      <w:lvlJc w:val="left"/>
      <w:pPr>
        <w:ind w:left="3263" w:hanging="420"/>
      </w:pPr>
      <w:rPr>
        <w:rFonts w:ascii="Wingdings" w:hAnsi="Wingdings" w:hint="default"/>
      </w:rPr>
    </w:lvl>
    <w:lvl w:ilvl="7" w:tplc="04090003" w:tentative="1">
      <w:start w:val="1"/>
      <w:numFmt w:val="bullet"/>
      <w:lvlText w:val=""/>
      <w:lvlJc w:val="left"/>
      <w:pPr>
        <w:ind w:left="3683" w:hanging="420"/>
      </w:pPr>
      <w:rPr>
        <w:rFonts w:ascii="Wingdings" w:hAnsi="Wingdings" w:hint="default"/>
      </w:rPr>
    </w:lvl>
    <w:lvl w:ilvl="8" w:tplc="04090005" w:tentative="1">
      <w:start w:val="1"/>
      <w:numFmt w:val="bullet"/>
      <w:lvlText w:val=""/>
      <w:lvlJc w:val="left"/>
      <w:pPr>
        <w:ind w:left="4103" w:hanging="420"/>
      </w:pPr>
      <w:rPr>
        <w:rFonts w:ascii="Wingdings" w:hAnsi="Wingdings" w:hint="default"/>
      </w:rPr>
    </w:lvl>
  </w:abstractNum>
  <w:abstractNum w:abstractNumId="16">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7">
    <w:nsid w:val="54632751"/>
    <w:multiLevelType w:val="multilevel"/>
    <w:tmpl w:val="C0609A90"/>
    <w:lvl w:ilvl="0">
      <w:start w:val="1"/>
      <w:numFmt w:val="none"/>
      <w:pStyle w:val="af5"/>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num" w:pos="5982"/>
        </w:tabs>
        <w:ind w:left="5982" w:hanging="1418"/>
      </w:pPr>
      <w:rPr>
        <w:rFonts w:hint="eastAsia"/>
      </w:rPr>
    </w:lvl>
    <w:lvl w:ilvl="8">
      <w:start w:val="1"/>
      <w:numFmt w:val="decimal"/>
      <w:lvlText w:val="%1.%2.%3.%4.%5.%6.%7.%8.%9"/>
      <w:lvlJc w:val="left"/>
      <w:pPr>
        <w:tabs>
          <w:tab w:val="num" w:pos="6690"/>
        </w:tabs>
        <w:ind w:left="6690" w:hanging="1700"/>
      </w:pPr>
      <w:rPr>
        <w:rFonts w:hint="eastAsia"/>
      </w:rPr>
    </w:lvl>
  </w:abstractNum>
  <w:abstractNum w:abstractNumId="18">
    <w:nsid w:val="557C2AF5"/>
    <w:multiLevelType w:val="multilevel"/>
    <w:tmpl w:val="5AB41562"/>
    <w:lvl w:ilvl="0">
      <w:start w:val="1"/>
      <w:numFmt w:val="decimal"/>
      <w:pStyle w:val="af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0992B48"/>
    <w:multiLevelType w:val="hybridMultilevel"/>
    <w:tmpl w:val="4558C864"/>
    <w:lvl w:ilvl="0" w:tplc="80862886">
      <w:start w:val="1"/>
      <w:numFmt w:val="bullet"/>
      <w:lvlText w:val="-"/>
      <w:lvlJc w:val="left"/>
      <w:pPr>
        <w:ind w:left="743" w:hanging="420"/>
      </w:pPr>
      <w:rPr>
        <w:rFonts w:ascii="宋体" w:eastAsia="宋体" w:hAnsi="宋体" w:hint="eastAsia"/>
      </w:rPr>
    </w:lvl>
    <w:lvl w:ilvl="1" w:tplc="04090003" w:tentative="1">
      <w:start w:val="1"/>
      <w:numFmt w:val="bullet"/>
      <w:lvlText w:val=""/>
      <w:lvlJc w:val="left"/>
      <w:pPr>
        <w:ind w:left="1163" w:hanging="420"/>
      </w:pPr>
      <w:rPr>
        <w:rFonts w:ascii="Wingdings" w:hAnsi="Wingdings" w:hint="default"/>
      </w:rPr>
    </w:lvl>
    <w:lvl w:ilvl="2" w:tplc="04090005" w:tentative="1">
      <w:start w:val="1"/>
      <w:numFmt w:val="bullet"/>
      <w:lvlText w:val=""/>
      <w:lvlJc w:val="left"/>
      <w:pPr>
        <w:ind w:left="1583" w:hanging="420"/>
      </w:pPr>
      <w:rPr>
        <w:rFonts w:ascii="Wingdings" w:hAnsi="Wingdings" w:hint="default"/>
      </w:rPr>
    </w:lvl>
    <w:lvl w:ilvl="3" w:tplc="04090001" w:tentative="1">
      <w:start w:val="1"/>
      <w:numFmt w:val="bullet"/>
      <w:lvlText w:val=""/>
      <w:lvlJc w:val="left"/>
      <w:pPr>
        <w:ind w:left="2003" w:hanging="420"/>
      </w:pPr>
      <w:rPr>
        <w:rFonts w:ascii="Wingdings" w:hAnsi="Wingdings" w:hint="default"/>
      </w:rPr>
    </w:lvl>
    <w:lvl w:ilvl="4" w:tplc="04090003" w:tentative="1">
      <w:start w:val="1"/>
      <w:numFmt w:val="bullet"/>
      <w:lvlText w:val=""/>
      <w:lvlJc w:val="left"/>
      <w:pPr>
        <w:ind w:left="2423" w:hanging="420"/>
      </w:pPr>
      <w:rPr>
        <w:rFonts w:ascii="Wingdings" w:hAnsi="Wingdings" w:hint="default"/>
      </w:rPr>
    </w:lvl>
    <w:lvl w:ilvl="5" w:tplc="04090005" w:tentative="1">
      <w:start w:val="1"/>
      <w:numFmt w:val="bullet"/>
      <w:lvlText w:val=""/>
      <w:lvlJc w:val="left"/>
      <w:pPr>
        <w:ind w:left="2843" w:hanging="420"/>
      </w:pPr>
      <w:rPr>
        <w:rFonts w:ascii="Wingdings" w:hAnsi="Wingdings" w:hint="default"/>
      </w:rPr>
    </w:lvl>
    <w:lvl w:ilvl="6" w:tplc="04090001" w:tentative="1">
      <w:start w:val="1"/>
      <w:numFmt w:val="bullet"/>
      <w:lvlText w:val=""/>
      <w:lvlJc w:val="left"/>
      <w:pPr>
        <w:ind w:left="3263" w:hanging="420"/>
      </w:pPr>
      <w:rPr>
        <w:rFonts w:ascii="Wingdings" w:hAnsi="Wingdings" w:hint="default"/>
      </w:rPr>
    </w:lvl>
    <w:lvl w:ilvl="7" w:tplc="04090003" w:tentative="1">
      <w:start w:val="1"/>
      <w:numFmt w:val="bullet"/>
      <w:lvlText w:val=""/>
      <w:lvlJc w:val="left"/>
      <w:pPr>
        <w:ind w:left="3683" w:hanging="420"/>
      </w:pPr>
      <w:rPr>
        <w:rFonts w:ascii="Wingdings" w:hAnsi="Wingdings" w:hint="default"/>
      </w:rPr>
    </w:lvl>
    <w:lvl w:ilvl="8" w:tplc="04090005" w:tentative="1">
      <w:start w:val="1"/>
      <w:numFmt w:val="bullet"/>
      <w:lvlText w:val=""/>
      <w:lvlJc w:val="left"/>
      <w:pPr>
        <w:ind w:left="4103" w:hanging="420"/>
      </w:pPr>
      <w:rPr>
        <w:rFonts w:ascii="Wingdings" w:hAnsi="Wingdings" w:hint="default"/>
      </w:rPr>
    </w:lvl>
  </w:abstractNum>
  <w:abstractNum w:abstractNumId="20">
    <w:nsid w:val="60B55DC2"/>
    <w:multiLevelType w:val="multilevel"/>
    <w:tmpl w:val="9BE88430"/>
    <w:lvl w:ilvl="0">
      <w:start w:val="1"/>
      <w:numFmt w:val="upperLetter"/>
      <w:pStyle w:val="af7"/>
      <w:lvlText w:val="%1"/>
      <w:lvlJc w:val="left"/>
      <w:pPr>
        <w:tabs>
          <w:tab w:val="num" w:pos="0"/>
        </w:tabs>
        <w:ind w:left="0" w:hanging="425"/>
      </w:pPr>
      <w:rPr>
        <w:rFonts w:hint="eastAsia"/>
      </w:rPr>
    </w:lvl>
    <w:lvl w:ilvl="1">
      <w:start w:val="1"/>
      <w:numFmt w:val="decimal"/>
      <w:pStyle w:val="af8"/>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1">
    <w:nsid w:val="646260FA"/>
    <w:multiLevelType w:val="multilevel"/>
    <w:tmpl w:val="4F2011E8"/>
    <w:lvl w:ilvl="0">
      <w:start w:val="1"/>
      <w:numFmt w:val="decimal"/>
      <w:pStyle w:val="af9"/>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57D3FBC"/>
    <w:multiLevelType w:val="multilevel"/>
    <w:tmpl w:val="95FA0F16"/>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284"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Times New Roman" w:hint="eastAsia"/>
        <w:b w:val="0"/>
        <w:i w:val="0"/>
        <w:sz w:val="21"/>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nsid w:val="65EE31C1"/>
    <w:multiLevelType w:val="hybridMultilevel"/>
    <w:tmpl w:val="4D94A230"/>
    <w:lvl w:ilvl="0" w:tplc="03CA9A0E">
      <w:start w:val="1"/>
      <w:numFmt w:val="decimal"/>
      <w:lvlText w:val="%1"/>
      <w:lvlJc w:val="left"/>
      <w:pPr>
        <w:tabs>
          <w:tab w:val="num" w:pos="420"/>
        </w:tabs>
        <w:ind w:left="420" w:hanging="420"/>
      </w:pPr>
      <w:rPr>
        <w:rFonts w:hint="eastAsia"/>
        <w:b/>
        <w:i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CEA2025"/>
    <w:multiLevelType w:val="multilevel"/>
    <w:tmpl w:val="7182E85A"/>
    <w:lvl w:ilvl="0">
      <w:start w:val="1"/>
      <w:numFmt w:val="none"/>
      <w:pStyle w:val="aff1"/>
      <w:suff w:val="nothing"/>
      <w:lvlText w:val="%1"/>
      <w:lvlJc w:val="left"/>
      <w:pPr>
        <w:ind w:left="0" w:firstLine="0"/>
      </w:pPr>
      <w:rPr>
        <w:rFonts w:ascii="Times New Roman" w:hAnsi="Times New Roman" w:hint="default"/>
        <w:b/>
        <w:i w:val="0"/>
        <w:sz w:val="21"/>
      </w:rPr>
    </w:lvl>
    <w:lvl w:ilvl="1">
      <w:start w:val="1"/>
      <w:numFmt w:val="decimal"/>
      <w:pStyle w:val="aff2"/>
      <w:suff w:val="nothing"/>
      <w:lvlText w:val="%1%2　"/>
      <w:lvlJc w:val="left"/>
      <w:pPr>
        <w:ind w:left="0" w:firstLine="0"/>
      </w:pPr>
      <w:rPr>
        <w:rFonts w:ascii="黑体" w:eastAsia="黑体" w:hAnsi="Times New Roman" w:hint="eastAsia"/>
        <w:b w:val="0"/>
        <w:i w:val="0"/>
        <w:sz w:val="21"/>
      </w:rPr>
    </w:lvl>
    <w:lvl w:ilvl="2">
      <w:start w:val="1"/>
      <w:numFmt w:val="decimal"/>
      <w:pStyle w:val="aff3"/>
      <w:suff w:val="nothing"/>
      <w:lvlText w:val="%1%2.%3　"/>
      <w:lvlJc w:val="left"/>
      <w:pPr>
        <w:ind w:left="426" w:firstLine="0"/>
      </w:pPr>
      <w:rPr>
        <w:rFonts w:ascii="黑体" w:eastAsia="黑体" w:hAnsi="Times New Roman" w:hint="eastAsia"/>
        <w:b w:val="0"/>
        <w:i w:val="0"/>
        <w:sz w:val="21"/>
      </w:rPr>
    </w:lvl>
    <w:lvl w:ilvl="3">
      <w:start w:val="1"/>
      <w:numFmt w:val="decimal"/>
      <w:pStyle w:val="aff4"/>
      <w:suff w:val="nothing"/>
      <w:lvlText w:val="%1%2.%3.%4　"/>
      <w:lvlJc w:val="left"/>
      <w:pPr>
        <w:ind w:left="0" w:firstLine="0"/>
      </w:pPr>
      <w:rPr>
        <w:rFonts w:ascii="黑体" w:eastAsia="黑体" w:hAnsi="Times New Roman" w:hint="eastAsia"/>
        <w:b w:val="0"/>
        <w:i w:val="0"/>
        <w:sz w:val="21"/>
      </w:rPr>
    </w:lvl>
    <w:lvl w:ilvl="4">
      <w:start w:val="1"/>
      <w:numFmt w:val="decimal"/>
      <w:pStyle w:val="aff5"/>
      <w:suff w:val="nothing"/>
      <w:lvlText w:val="%1%2.%3.%4.%5　"/>
      <w:lvlJc w:val="left"/>
      <w:pPr>
        <w:ind w:left="0" w:firstLine="0"/>
      </w:pPr>
      <w:rPr>
        <w:rFonts w:ascii="黑体" w:eastAsia="黑体" w:hAnsi="Times New Roman" w:hint="eastAsia"/>
        <w:b w:val="0"/>
        <w:i w:val="0"/>
        <w:sz w:val="21"/>
      </w:rPr>
    </w:lvl>
    <w:lvl w:ilvl="5">
      <w:start w:val="1"/>
      <w:numFmt w:val="decimal"/>
      <w:pStyle w:val="aff6"/>
      <w:suff w:val="nothing"/>
      <w:lvlText w:val="%1%2.%3.%4.%5.%6　"/>
      <w:lvlJc w:val="left"/>
      <w:pPr>
        <w:ind w:left="0" w:firstLine="0"/>
      </w:pPr>
      <w:rPr>
        <w:rFonts w:ascii="黑体" w:eastAsia="黑体" w:hAnsi="Times New Roman" w:hint="eastAsia"/>
        <w:b w:val="0"/>
        <w:i w:val="0"/>
        <w:sz w:val="21"/>
      </w:rPr>
    </w:lvl>
    <w:lvl w:ilvl="6">
      <w:start w:val="1"/>
      <w:numFmt w:val="decimal"/>
      <w:pStyle w:val="af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D6C07CD"/>
    <w:multiLevelType w:val="multilevel"/>
    <w:tmpl w:val="7A408B34"/>
    <w:lvl w:ilvl="0">
      <w:start w:val="1"/>
      <w:numFmt w:val="lowerLetter"/>
      <w:pStyle w:val="aff8"/>
      <w:lvlText w:val="%1)"/>
      <w:lvlJc w:val="left"/>
      <w:pPr>
        <w:tabs>
          <w:tab w:val="num" w:pos="839"/>
        </w:tabs>
        <w:ind w:left="839" w:hanging="419"/>
      </w:pPr>
      <w:rPr>
        <w:rFonts w:ascii="宋体" w:eastAsia="宋体" w:hint="eastAsia"/>
        <w:b w:val="0"/>
        <w:i w:val="0"/>
        <w:sz w:val="21"/>
      </w:rPr>
    </w:lvl>
    <w:lvl w:ilvl="1">
      <w:start w:val="1"/>
      <w:numFmt w:val="decimal"/>
      <w:pStyle w:val="af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6">
    <w:nsid w:val="6DBF04F4"/>
    <w:multiLevelType w:val="multilevel"/>
    <w:tmpl w:val="5BEC0A32"/>
    <w:lvl w:ilvl="0">
      <w:start w:val="1"/>
      <w:numFmt w:val="none"/>
      <w:pStyle w:val="aff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7">
    <w:nsid w:val="753546FB"/>
    <w:multiLevelType w:val="hybridMultilevel"/>
    <w:tmpl w:val="808E6472"/>
    <w:lvl w:ilvl="0" w:tplc="0409000B">
      <w:start w:val="1"/>
      <w:numFmt w:val="bullet"/>
      <w:lvlText w:val=""/>
      <w:lvlJc w:val="left"/>
      <w:pPr>
        <w:tabs>
          <w:tab w:val="num" w:pos="840"/>
        </w:tabs>
        <w:ind w:left="840" w:hanging="420"/>
      </w:pPr>
      <w:rPr>
        <w:rFonts w:ascii="Wingdings" w:hAnsi="Wingdings" w:hint="default"/>
      </w:rPr>
    </w:lvl>
    <w:lvl w:ilvl="1" w:tplc="04090019">
      <w:start w:val="1"/>
      <w:numFmt w:val="lowerLetter"/>
      <w:lvlText w:val="%2)"/>
      <w:lvlJc w:val="left"/>
      <w:pPr>
        <w:tabs>
          <w:tab w:val="num" w:pos="1170"/>
        </w:tabs>
        <w:ind w:left="1170" w:hanging="42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nsid w:val="76933334"/>
    <w:multiLevelType w:val="hybridMultilevel"/>
    <w:tmpl w:val="637882C6"/>
    <w:lvl w:ilvl="0" w:tplc="775A1A7C">
      <w:start w:val="1"/>
      <w:numFmt w:val="none"/>
      <w:lvlText w:val="%1——"/>
      <w:lvlJc w:val="left"/>
      <w:pPr>
        <w:tabs>
          <w:tab w:val="num" w:pos="1146"/>
        </w:tabs>
        <w:ind w:left="846" w:hanging="420"/>
      </w:pPr>
      <w:rPr>
        <w:rFonts w:ascii="黑体" w:eastAsia="黑体" w:hAnsi="黑体" w:hint="eastAsia"/>
      </w:rPr>
    </w:lvl>
    <w:lvl w:ilvl="1" w:tplc="04090019" w:tentative="1">
      <w:start w:val="1"/>
      <w:numFmt w:val="lowerLetter"/>
      <w:lvlText w:val="%2)"/>
      <w:lvlJc w:val="left"/>
      <w:pPr>
        <w:tabs>
          <w:tab w:val="num" w:pos="988"/>
        </w:tabs>
        <w:ind w:left="988" w:hanging="420"/>
      </w:pPr>
    </w:lvl>
    <w:lvl w:ilvl="2" w:tplc="0409001B" w:tentative="1">
      <w:start w:val="1"/>
      <w:numFmt w:val="lowerRoman"/>
      <w:lvlText w:val="%3."/>
      <w:lvlJc w:val="right"/>
      <w:pPr>
        <w:tabs>
          <w:tab w:val="num" w:pos="1408"/>
        </w:tabs>
        <w:ind w:left="1408" w:hanging="420"/>
      </w:pPr>
    </w:lvl>
    <w:lvl w:ilvl="3" w:tplc="0409000F" w:tentative="1">
      <w:start w:val="1"/>
      <w:numFmt w:val="decimal"/>
      <w:lvlText w:val="%4."/>
      <w:lvlJc w:val="left"/>
      <w:pPr>
        <w:tabs>
          <w:tab w:val="num" w:pos="1828"/>
        </w:tabs>
        <w:ind w:left="1828" w:hanging="420"/>
      </w:pPr>
    </w:lvl>
    <w:lvl w:ilvl="4" w:tplc="04090019" w:tentative="1">
      <w:start w:val="1"/>
      <w:numFmt w:val="lowerLetter"/>
      <w:lvlText w:val="%5)"/>
      <w:lvlJc w:val="left"/>
      <w:pPr>
        <w:tabs>
          <w:tab w:val="num" w:pos="2248"/>
        </w:tabs>
        <w:ind w:left="2248" w:hanging="420"/>
      </w:pPr>
    </w:lvl>
    <w:lvl w:ilvl="5" w:tplc="0409001B" w:tentative="1">
      <w:start w:val="1"/>
      <w:numFmt w:val="lowerRoman"/>
      <w:lvlText w:val="%6."/>
      <w:lvlJc w:val="right"/>
      <w:pPr>
        <w:tabs>
          <w:tab w:val="num" w:pos="2668"/>
        </w:tabs>
        <w:ind w:left="2668" w:hanging="420"/>
      </w:pPr>
    </w:lvl>
    <w:lvl w:ilvl="6" w:tplc="0409000F" w:tentative="1">
      <w:start w:val="1"/>
      <w:numFmt w:val="decimal"/>
      <w:lvlText w:val="%7."/>
      <w:lvlJc w:val="left"/>
      <w:pPr>
        <w:tabs>
          <w:tab w:val="num" w:pos="3088"/>
        </w:tabs>
        <w:ind w:left="3088" w:hanging="420"/>
      </w:pPr>
    </w:lvl>
    <w:lvl w:ilvl="7" w:tplc="04090019" w:tentative="1">
      <w:start w:val="1"/>
      <w:numFmt w:val="lowerLetter"/>
      <w:lvlText w:val="%8)"/>
      <w:lvlJc w:val="left"/>
      <w:pPr>
        <w:tabs>
          <w:tab w:val="num" w:pos="3508"/>
        </w:tabs>
        <w:ind w:left="3508" w:hanging="420"/>
      </w:pPr>
    </w:lvl>
    <w:lvl w:ilvl="8" w:tplc="0409001B" w:tentative="1">
      <w:start w:val="1"/>
      <w:numFmt w:val="lowerRoman"/>
      <w:lvlText w:val="%9."/>
      <w:lvlJc w:val="right"/>
      <w:pPr>
        <w:tabs>
          <w:tab w:val="num" w:pos="3928"/>
        </w:tabs>
        <w:ind w:left="3928" w:hanging="420"/>
      </w:pPr>
    </w:lvl>
  </w:abstractNum>
  <w:abstractNum w:abstractNumId="29">
    <w:nsid w:val="7755549F"/>
    <w:multiLevelType w:val="hybridMultilevel"/>
    <w:tmpl w:val="5E22DB2A"/>
    <w:lvl w:ilvl="0" w:tplc="80862886">
      <w:start w:val="1"/>
      <w:numFmt w:val="bullet"/>
      <w:lvlText w:val="-"/>
      <w:lvlJc w:val="left"/>
      <w:pPr>
        <w:ind w:left="743" w:hanging="420"/>
      </w:pPr>
      <w:rPr>
        <w:rFonts w:ascii="宋体" w:eastAsia="宋体" w:hAnsi="宋体" w:hint="eastAsia"/>
      </w:rPr>
    </w:lvl>
    <w:lvl w:ilvl="1" w:tplc="04090003" w:tentative="1">
      <w:start w:val="1"/>
      <w:numFmt w:val="bullet"/>
      <w:lvlText w:val=""/>
      <w:lvlJc w:val="left"/>
      <w:pPr>
        <w:ind w:left="1163" w:hanging="420"/>
      </w:pPr>
      <w:rPr>
        <w:rFonts w:ascii="Wingdings" w:hAnsi="Wingdings" w:hint="default"/>
      </w:rPr>
    </w:lvl>
    <w:lvl w:ilvl="2" w:tplc="04090005" w:tentative="1">
      <w:start w:val="1"/>
      <w:numFmt w:val="bullet"/>
      <w:lvlText w:val=""/>
      <w:lvlJc w:val="left"/>
      <w:pPr>
        <w:ind w:left="1583" w:hanging="420"/>
      </w:pPr>
      <w:rPr>
        <w:rFonts w:ascii="Wingdings" w:hAnsi="Wingdings" w:hint="default"/>
      </w:rPr>
    </w:lvl>
    <w:lvl w:ilvl="3" w:tplc="04090001" w:tentative="1">
      <w:start w:val="1"/>
      <w:numFmt w:val="bullet"/>
      <w:lvlText w:val=""/>
      <w:lvlJc w:val="left"/>
      <w:pPr>
        <w:ind w:left="2003" w:hanging="420"/>
      </w:pPr>
      <w:rPr>
        <w:rFonts w:ascii="Wingdings" w:hAnsi="Wingdings" w:hint="default"/>
      </w:rPr>
    </w:lvl>
    <w:lvl w:ilvl="4" w:tplc="04090003" w:tentative="1">
      <w:start w:val="1"/>
      <w:numFmt w:val="bullet"/>
      <w:lvlText w:val=""/>
      <w:lvlJc w:val="left"/>
      <w:pPr>
        <w:ind w:left="2423" w:hanging="420"/>
      </w:pPr>
      <w:rPr>
        <w:rFonts w:ascii="Wingdings" w:hAnsi="Wingdings" w:hint="default"/>
      </w:rPr>
    </w:lvl>
    <w:lvl w:ilvl="5" w:tplc="04090005" w:tentative="1">
      <w:start w:val="1"/>
      <w:numFmt w:val="bullet"/>
      <w:lvlText w:val=""/>
      <w:lvlJc w:val="left"/>
      <w:pPr>
        <w:ind w:left="2843" w:hanging="420"/>
      </w:pPr>
      <w:rPr>
        <w:rFonts w:ascii="Wingdings" w:hAnsi="Wingdings" w:hint="default"/>
      </w:rPr>
    </w:lvl>
    <w:lvl w:ilvl="6" w:tplc="04090001" w:tentative="1">
      <w:start w:val="1"/>
      <w:numFmt w:val="bullet"/>
      <w:lvlText w:val=""/>
      <w:lvlJc w:val="left"/>
      <w:pPr>
        <w:ind w:left="3263" w:hanging="420"/>
      </w:pPr>
      <w:rPr>
        <w:rFonts w:ascii="Wingdings" w:hAnsi="Wingdings" w:hint="default"/>
      </w:rPr>
    </w:lvl>
    <w:lvl w:ilvl="7" w:tplc="04090003" w:tentative="1">
      <w:start w:val="1"/>
      <w:numFmt w:val="bullet"/>
      <w:lvlText w:val=""/>
      <w:lvlJc w:val="left"/>
      <w:pPr>
        <w:ind w:left="3683" w:hanging="420"/>
      </w:pPr>
      <w:rPr>
        <w:rFonts w:ascii="Wingdings" w:hAnsi="Wingdings" w:hint="default"/>
      </w:rPr>
    </w:lvl>
    <w:lvl w:ilvl="8" w:tplc="04090005" w:tentative="1">
      <w:start w:val="1"/>
      <w:numFmt w:val="bullet"/>
      <w:lvlText w:val=""/>
      <w:lvlJc w:val="left"/>
      <w:pPr>
        <w:ind w:left="4103" w:hanging="420"/>
      </w:pPr>
      <w:rPr>
        <w:rFonts w:ascii="Wingdings" w:hAnsi="Wingdings" w:hint="default"/>
      </w:rPr>
    </w:lvl>
  </w:abstractNum>
  <w:num w:numId="1">
    <w:abstractNumId w:val="7"/>
  </w:num>
  <w:num w:numId="2">
    <w:abstractNumId w:val="2"/>
  </w:num>
  <w:num w:numId="3">
    <w:abstractNumId w:val="26"/>
  </w:num>
  <w:num w:numId="4">
    <w:abstractNumId w:val="0"/>
  </w:num>
  <w:num w:numId="5">
    <w:abstractNumId w:val="11"/>
  </w:num>
  <w:num w:numId="6">
    <w:abstractNumId w:val="5"/>
  </w:num>
  <w:num w:numId="7">
    <w:abstractNumId w:val="16"/>
  </w:num>
  <w:num w:numId="8">
    <w:abstractNumId w:val="20"/>
  </w:num>
  <w:num w:numId="9">
    <w:abstractNumId w:val="10"/>
  </w:num>
  <w:num w:numId="10">
    <w:abstractNumId w:val="22"/>
  </w:num>
  <w:num w:numId="11">
    <w:abstractNumId w:val="25"/>
  </w:num>
  <w:num w:numId="12">
    <w:abstractNumId w:val="1"/>
  </w:num>
  <w:num w:numId="13">
    <w:abstractNumId w:val="12"/>
  </w:num>
  <w:num w:numId="14">
    <w:abstractNumId w:val="4"/>
  </w:num>
  <w:num w:numId="15">
    <w:abstractNumId w:val="21"/>
  </w:num>
  <w:num w:numId="16">
    <w:abstractNumId w:val="18"/>
  </w:num>
  <w:num w:numId="17">
    <w:abstractNumId w:val="13"/>
  </w:num>
  <w:num w:numId="18">
    <w:abstractNumId w:val="24"/>
  </w:num>
  <w:num w:numId="19">
    <w:abstractNumId w:val="17"/>
  </w:num>
  <w:num w:numId="20">
    <w:abstractNumId w:val="6"/>
  </w:num>
  <w:num w:numId="21">
    <w:abstractNumId w:val="14"/>
  </w:num>
  <w:num w:numId="22">
    <w:abstractNumId w:val="19"/>
  </w:num>
  <w:num w:numId="23">
    <w:abstractNumId w:val="29"/>
  </w:num>
  <w:num w:numId="24">
    <w:abstractNumId w:val="15"/>
  </w:num>
  <w:num w:numId="25">
    <w:abstractNumId w:val="9"/>
  </w:num>
  <w:num w:numId="26">
    <w:abstractNumId w:val="3"/>
  </w:num>
  <w:num w:numId="27">
    <w:abstractNumId w:val="8"/>
  </w:num>
  <w:num w:numId="28">
    <w:abstractNumId w:val="2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28"/>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7"/>
  </w:num>
  <w:num w:numId="56">
    <w:abstractNumId w:val="7"/>
  </w:num>
  <w:num w:numId="57">
    <w:abstractNumId w:val="7"/>
  </w:num>
  <w:num w:numId="58">
    <w:abstractNumId w:val="7"/>
  </w:num>
  <w:num w:numId="59">
    <w:abstractNumId w:val="7"/>
  </w:num>
  <w:num w:numId="60">
    <w:abstractNumId w:val="7"/>
  </w:num>
  <w:num w:numId="61">
    <w:abstractNumId w:val="7"/>
  </w:num>
  <w:num w:numId="62">
    <w:abstractNumId w:val="7"/>
  </w:num>
  <w:num w:numId="63">
    <w:abstractNumId w:val="7"/>
  </w:num>
  <w:num w:numId="64">
    <w:abstractNumId w:val="7"/>
  </w:num>
  <w:num w:numId="65">
    <w:abstractNumId w:val="7"/>
  </w:num>
  <w:num w:numId="66">
    <w:abstractNumId w:val="7"/>
  </w:num>
  <w:num w:numId="67">
    <w:abstractNumId w:val="7"/>
  </w:num>
  <w:num w:numId="68">
    <w:abstractNumId w:val="7"/>
  </w:num>
  <w:num w:numId="69">
    <w:abstractNumId w:val="7"/>
  </w:num>
  <w:num w:numId="70">
    <w:abstractNumId w:val="7"/>
  </w:num>
  <w:num w:numId="71">
    <w:abstractNumId w:val="7"/>
  </w:num>
  <w:num w:numId="72">
    <w:abstractNumId w:val="7"/>
  </w:num>
  <w:num w:numId="73">
    <w:abstractNumId w:val="23"/>
  </w:num>
  <w:num w:numId="74">
    <w:abstractNumId w:val="7"/>
  </w:num>
  <w:num w:numId="75">
    <w:abstractNumId w:val="7"/>
  </w:num>
  <w:num w:numId="76">
    <w:abstractNumId w:val="7"/>
  </w:num>
  <w:num w:numId="77">
    <w:abstractNumId w:val="7"/>
  </w:num>
  <w:num w:numId="78">
    <w:abstractNumId w:val="7"/>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34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2AFB"/>
    <w:rsid w:val="0000532F"/>
    <w:rsid w:val="00010F01"/>
    <w:rsid w:val="00016436"/>
    <w:rsid w:val="00020663"/>
    <w:rsid w:val="00021607"/>
    <w:rsid w:val="00023736"/>
    <w:rsid w:val="000311A8"/>
    <w:rsid w:val="00036558"/>
    <w:rsid w:val="00044642"/>
    <w:rsid w:val="000446EF"/>
    <w:rsid w:val="0004736B"/>
    <w:rsid w:val="000642D5"/>
    <w:rsid w:val="000749FF"/>
    <w:rsid w:val="000765D8"/>
    <w:rsid w:val="0008109B"/>
    <w:rsid w:val="00096DB0"/>
    <w:rsid w:val="000B5CE4"/>
    <w:rsid w:val="000D4420"/>
    <w:rsid w:val="000D533B"/>
    <w:rsid w:val="001046EE"/>
    <w:rsid w:val="0011518F"/>
    <w:rsid w:val="0012789F"/>
    <w:rsid w:val="00131347"/>
    <w:rsid w:val="001314A3"/>
    <w:rsid w:val="00141FAF"/>
    <w:rsid w:val="00163547"/>
    <w:rsid w:val="00164965"/>
    <w:rsid w:val="00175A96"/>
    <w:rsid w:val="00180B38"/>
    <w:rsid w:val="0018158C"/>
    <w:rsid w:val="00184C79"/>
    <w:rsid w:val="00197842"/>
    <w:rsid w:val="001A1B8C"/>
    <w:rsid w:val="001A5D9D"/>
    <w:rsid w:val="001B0D4F"/>
    <w:rsid w:val="001B2AC2"/>
    <w:rsid w:val="001B503F"/>
    <w:rsid w:val="001C6A78"/>
    <w:rsid w:val="001D20B7"/>
    <w:rsid w:val="00204CE5"/>
    <w:rsid w:val="002258F8"/>
    <w:rsid w:val="00227F0D"/>
    <w:rsid w:val="00240FAD"/>
    <w:rsid w:val="002437C3"/>
    <w:rsid w:val="00263D35"/>
    <w:rsid w:val="002670A1"/>
    <w:rsid w:val="002752E3"/>
    <w:rsid w:val="002801DD"/>
    <w:rsid w:val="0028695C"/>
    <w:rsid w:val="002A52D1"/>
    <w:rsid w:val="002B5D04"/>
    <w:rsid w:val="002B7383"/>
    <w:rsid w:val="002E4767"/>
    <w:rsid w:val="002F00FF"/>
    <w:rsid w:val="002F5AEC"/>
    <w:rsid w:val="002F7F2E"/>
    <w:rsid w:val="00300F26"/>
    <w:rsid w:val="003020AD"/>
    <w:rsid w:val="003027D2"/>
    <w:rsid w:val="003072A1"/>
    <w:rsid w:val="0031639B"/>
    <w:rsid w:val="00325E93"/>
    <w:rsid w:val="003310B0"/>
    <w:rsid w:val="00334E31"/>
    <w:rsid w:val="00335DAD"/>
    <w:rsid w:val="003473CF"/>
    <w:rsid w:val="00356C07"/>
    <w:rsid w:val="003630F3"/>
    <w:rsid w:val="00380E8D"/>
    <w:rsid w:val="00391B4D"/>
    <w:rsid w:val="00394C92"/>
    <w:rsid w:val="003B459B"/>
    <w:rsid w:val="003B4F8A"/>
    <w:rsid w:val="003C70CF"/>
    <w:rsid w:val="003D3A1F"/>
    <w:rsid w:val="003E2026"/>
    <w:rsid w:val="003E4592"/>
    <w:rsid w:val="003E67CF"/>
    <w:rsid w:val="003F413B"/>
    <w:rsid w:val="003F60D6"/>
    <w:rsid w:val="00402F19"/>
    <w:rsid w:val="00407C24"/>
    <w:rsid w:val="0041274F"/>
    <w:rsid w:val="00413630"/>
    <w:rsid w:val="004267AF"/>
    <w:rsid w:val="0044501D"/>
    <w:rsid w:val="00457307"/>
    <w:rsid w:val="004923FD"/>
    <w:rsid w:val="004929B0"/>
    <w:rsid w:val="00496267"/>
    <w:rsid w:val="004A556D"/>
    <w:rsid w:val="004B078E"/>
    <w:rsid w:val="004C1E2C"/>
    <w:rsid w:val="004C35D2"/>
    <w:rsid w:val="004C58C5"/>
    <w:rsid w:val="004E01C5"/>
    <w:rsid w:val="004F431A"/>
    <w:rsid w:val="004F6482"/>
    <w:rsid w:val="00501C27"/>
    <w:rsid w:val="00514104"/>
    <w:rsid w:val="00522A25"/>
    <w:rsid w:val="00527D1D"/>
    <w:rsid w:val="00530E5C"/>
    <w:rsid w:val="005318D5"/>
    <w:rsid w:val="00543A8F"/>
    <w:rsid w:val="00551C46"/>
    <w:rsid w:val="00553650"/>
    <w:rsid w:val="00556676"/>
    <w:rsid w:val="00556CB4"/>
    <w:rsid w:val="00557AA0"/>
    <w:rsid w:val="005641A2"/>
    <w:rsid w:val="00581180"/>
    <w:rsid w:val="00594E53"/>
    <w:rsid w:val="00596D59"/>
    <w:rsid w:val="005A2468"/>
    <w:rsid w:val="005A7BAD"/>
    <w:rsid w:val="005B71B6"/>
    <w:rsid w:val="005C04B2"/>
    <w:rsid w:val="005D0F46"/>
    <w:rsid w:val="0060479B"/>
    <w:rsid w:val="00612B3B"/>
    <w:rsid w:val="00626E6E"/>
    <w:rsid w:val="0063793F"/>
    <w:rsid w:val="00641A98"/>
    <w:rsid w:val="00643DE4"/>
    <w:rsid w:val="0065199C"/>
    <w:rsid w:val="006540D1"/>
    <w:rsid w:val="00661699"/>
    <w:rsid w:val="00663117"/>
    <w:rsid w:val="006663BA"/>
    <w:rsid w:val="006756B6"/>
    <w:rsid w:val="006769C3"/>
    <w:rsid w:val="00695E81"/>
    <w:rsid w:val="00697486"/>
    <w:rsid w:val="006A15A4"/>
    <w:rsid w:val="006B664E"/>
    <w:rsid w:val="006C431C"/>
    <w:rsid w:val="006D456D"/>
    <w:rsid w:val="006D6DEC"/>
    <w:rsid w:val="006D7170"/>
    <w:rsid w:val="006E682D"/>
    <w:rsid w:val="006F3A22"/>
    <w:rsid w:val="006F62F0"/>
    <w:rsid w:val="006F7A06"/>
    <w:rsid w:val="0070544F"/>
    <w:rsid w:val="007075B2"/>
    <w:rsid w:val="00710E0C"/>
    <w:rsid w:val="00713BDD"/>
    <w:rsid w:val="00717EAB"/>
    <w:rsid w:val="007220E9"/>
    <w:rsid w:val="00731D0A"/>
    <w:rsid w:val="00737DEE"/>
    <w:rsid w:val="007404C6"/>
    <w:rsid w:val="00744C5A"/>
    <w:rsid w:val="00764D19"/>
    <w:rsid w:val="00764E9E"/>
    <w:rsid w:val="00766BA8"/>
    <w:rsid w:val="00772109"/>
    <w:rsid w:val="007737B2"/>
    <w:rsid w:val="00786307"/>
    <w:rsid w:val="007907D5"/>
    <w:rsid w:val="00794054"/>
    <w:rsid w:val="007A00CB"/>
    <w:rsid w:val="007B54E4"/>
    <w:rsid w:val="007D2FF4"/>
    <w:rsid w:val="007E02ED"/>
    <w:rsid w:val="007E05B7"/>
    <w:rsid w:val="007F3709"/>
    <w:rsid w:val="007F4BDE"/>
    <w:rsid w:val="007F78C0"/>
    <w:rsid w:val="0080367D"/>
    <w:rsid w:val="00803E6B"/>
    <w:rsid w:val="00810F07"/>
    <w:rsid w:val="0081182E"/>
    <w:rsid w:val="0082699C"/>
    <w:rsid w:val="00834FF0"/>
    <w:rsid w:val="008448AF"/>
    <w:rsid w:val="008457FF"/>
    <w:rsid w:val="0084583C"/>
    <w:rsid w:val="008515BF"/>
    <w:rsid w:val="008530E7"/>
    <w:rsid w:val="00860548"/>
    <w:rsid w:val="00862CFD"/>
    <w:rsid w:val="00864CC5"/>
    <w:rsid w:val="00865008"/>
    <w:rsid w:val="00875E78"/>
    <w:rsid w:val="00893243"/>
    <w:rsid w:val="008A36EF"/>
    <w:rsid w:val="008B0310"/>
    <w:rsid w:val="008B08BE"/>
    <w:rsid w:val="008B2B4C"/>
    <w:rsid w:val="008C259D"/>
    <w:rsid w:val="008C6EF7"/>
    <w:rsid w:val="008C7B77"/>
    <w:rsid w:val="008D64E5"/>
    <w:rsid w:val="008E1A5E"/>
    <w:rsid w:val="008F0A0D"/>
    <w:rsid w:val="008F3721"/>
    <w:rsid w:val="00904D25"/>
    <w:rsid w:val="00921C91"/>
    <w:rsid w:val="009301E1"/>
    <w:rsid w:val="00931A8A"/>
    <w:rsid w:val="00947781"/>
    <w:rsid w:val="00951928"/>
    <w:rsid w:val="0095678E"/>
    <w:rsid w:val="00970BF7"/>
    <w:rsid w:val="00985AD2"/>
    <w:rsid w:val="009921A6"/>
    <w:rsid w:val="0099315A"/>
    <w:rsid w:val="009A1399"/>
    <w:rsid w:val="009A524B"/>
    <w:rsid w:val="009A5A4E"/>
    <w:rsid w:val="009B0E41"/>
    <w:rsid w:val="009B1D17"/>
    <w:rsid w:val="009B550A"/>
    <w:rsid w:val="009D49BF"/>
    <w:rsid w:val="009D654C"/>
    <w:rsid w:val="009E73DF"/>
    <w:rsid w:val="009F45CC"/>
    <w:rsid w:val="00A22760"/>
    <w:rsid w:val="00A34743"/>
    <w:rsid w:val="00A520B1"/>
    <w:rsid w:val="00A645CC"/>
    <w:rsid w:val="00A84608"/>
    <w:rsid w:val="00A91829"/>
    <w:rsid w:val="00AA4680"/>
    <w:rsid w:val="00AA4808"/>
    <w:rsid w:val="00AA7EC7"/>
    <w:rsid w:val="00AB0BF6"/>
    <w:rsid w:val="00AB2468"/>
    <w:rsid w:val="00AB30DF"/>
    <w:rsid w:val="00AD29BC"/>
    <w:rsid w:val="00AE526C"/>
    <w:rsid w:val="00AE646F"/>
    <w:rsid w:val="00AF63AD"/>
    <w:rsid w:val="00B044EF"/>
    <w:rsid w:val="00B07EB7"/>
    <w:rsid w:val="00B14F6E"/>
    <w:rsid w:val="00B16199"/>
    <w:rsid w:val="00B17AB8"/>
    <w:rsid w:val="00B259F9"/>
    <w:rsid w:val="00B3784F"/>
    <w:rsid w:val="00B6599F"/>
    <w:rsid w:val="00B8563D"/>
    <w:rsid w:val="00B92459"/>
    <w:rsid w:val="00BA30FF"/>
    <w:rsid w:val="00BB1BD9"/>
    <w:rsid w:val="00BB73DA"/>
    <w:rsid w:val="00BC6755"/>
    <w:rsid w:val="00BC6CE2"/>
    <w:rsid w:val="00BE339D"/>
    <w:rsid w:val="00BF4E1B"/>
    <w:rsid w:val="00BF5DD6"/>
    <w:rsid w:val="00BF7439"/>
    <w:rsid w:val="00C05F59"/>
    <w:rsid w:val="00C061B7"/>
    <w:rsid w:val="00C07225"/>
    <w:rsid w:val="00C17FF3"/>
    <w:rsid w:val="00C30C3B"/>
    <w:rsid w:val="00C32114"/>
    <w:rsid w:val="00C35D4A"/>
    <w:rsid w:val="00C37D19"/>
    <w:rsid w:val="00C44C88"/>
    <w:rsid w:val="00C47C10"/>
    <w:rsid w:val="00C75AFE"/>
    <w:rsid w:val="00C9528C"/>
    <w:rsid w:val="00C9687A"/>
    <w:rsid w:val="00C97B95"/>
    <w:rsid w:val="00CB1E50"/>
    <w:rsid w:val="00CC3FD5"/>
    <w:rsid w:val="00CD2B7A"/>
    <w:rsid w:val="00CD634F"/>
    <w:rsid w:val="00CE1F3A"/>
    <w:rsid w:val="00CF1935"/>
    <w:rsid w:val="00CF3559"/>
    <w:rsid w:val="00CF4D00"/>
    <w:rsid w:val="00D016AB"/>
    <w:rsid w:val="00D138D0"/>
    <w:rsid w:val="00D15380"/>
    <w:rsid w:val="00D15989"/>
    <w:rsid w:val="00D2159A"/>
    <w:rsid w:val="00D215A7"/>
    <w:rsid w:val="00D21843"/>
    <w:rsid w:val="00D27A20"/>
    <w:rsid w:val="00D44256"/>
    <w:rsid w:val="00D629EC"/>
    <w:rsid w:val="00D70BE7"/>
    <w:rsid w:val="00D739DC"/>
    <w:rsid w:val="00D75BDC"/>
    <w:rsid w:val="00DA64C3"/>
    <w:rsid w:val="00DA7579"/>
    <w:rsid w:val="00DB153B"/>
    <w:rsid w:val="00DC3DA2"/>
    <w:rsid w:val="00DD032E"/>
    <w:rsid w:val="00DD0A1F"/>
    <w:rsid w:val="00DD3EE7"/>
    <w:rsid w:val="00DE2892"/>
    <w:rsid w:val="00DF510E"/>
    <w:rsid w:val="00DF6CD9"/>
    <w:rsid w:val="00DF7022"/>
    <w:rsid w:val="00E25C4F"/>
    <w:rsid w:val="00E30BDA"/>
    <w:rsid w:val="00E62AFB"/>
    <w:rsid w:val="00E75277"/>
    <w:rsid w:val="00E81A7A"/>
    <w:rsid w:val="00E869D3"/>
    <w:rsid w:val="00EA3A69"/>
    <w:rsid w:val="00EA742D"/>
    <w:rsid w:val="00EB1487"/>
    <w:rsid w:val="00EB2660"/>
    <w:rsid w:val="00EE24E0"/>
    <w:rsid w:val="00EE35C6"/>
    <w:rsid w:val="00EF1CBD"/>
    <w:rsid w:val="00F024D5"/>
    <w:rsid w:val="00F3308C"/>
    <w:rsid w:val="00F33B63"/>
    <w:rsid w:val="00F50220"/>
    <w:rsid w:val="00F51F1C"/>
    <w:rsid w:val="00F53635"/>
    <w:rsid w:val="00F67520"/>
    <w:rsid w:val="00F80EFE"/>
    <w:rsid w:val="00F87871"/>
    <w:rsid w:val="00F92038"/>
    <w:rsid w:val="00F97812"/>
    <w:rsid w:val="00FA4D29"/>
    <w:rsid w:val="00FC4955"/>
    <w:rsid w:val="00FD35A8"/>
    <w:rsid w:val="00FF5E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b">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ffb"/>
    <w:next w:val="affb"/>
    <w:link w:val="1Char"/>
    <w:uiPriority w:val="9"/>
    <w:qFormat/>
    <w:rsid w:val="00457307"/>
    <w:pPr>
      <w:keepNext/>
      <w:keepLines/>
      <w:spacing w:before="340" w:after="330" w:line="578" w:lineRule="auto"/>
      <w:outlineLvl w:val="0"/>
    </w:pPr>
    <w:rPr>
      <w:b/>
      <w:bCs/>
      <w:kern w:val="44"/>
      <w:sz w:val="44"/>
      <w:szCs w:val="44"/>
    </w:rPr>
  </w:style>
  <w:style w:type="character" w:default="1" w:styleId="affc">
    <w:name w:val="Default Paragraph Font"/>
    <w:uiPriority w:val="1"/>
    <w:semiHidden/>
    <w:unhideWhenUsed/>
  </w:style>
  <w:style w:type="table" w:default="1" w:styleId="affd">
    <w:name w:val="Normal Table"/>
    <w:uiPriority w:val="99"/>
    <w:semiHidden/>
    <w:unhideWhenUsed/>
    <w:qFormat/>
    <w:tblPr>
      <w:tblInd w:w="0" w:type="dxa"/>
      <w:tblCellMar>
        <w:top w:w="0" w:type="dxa"/>
        <w:left w:w="108" w:type="dxa"/>
        <w:bottom w:w="0" w:type="dxa"/>
        <w:right w:w="108" w:type="dxa"/>
      </w:tblCellMar>
    </w:tblPr>
  </w:style>
  <w:style w:type="numbering" w:default="1" w:styleId="affe">
    <w:name w:val="No List"/>
    <w:uiPriority w:val="99"/>
    <w:semiHidden/>
    <w:unhideWhenUsed/>
  </w:style>
  <w:style w:type="paragraph" w:customStyle="1" w:styleId="afff">
    <w:name w:val="段"/>
    <w:link w:val="Char"/>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ff"/>
    <w:rsid w:val="00457307"/>
    <w:rPr>
      <w:rFonts w:hAnsi="Times New Roman" w:cs="Times New Roman"/>
      <w:noProof/>
      <w:kern w:val="0"/>
      <w:sz w:val="21"/>
      <w:szCs w:val="20"/>
    </w:rPr>
  </w:style>
  <w:style w:type="paragraph" w:customStyle="1" w:styleId="a5">
    <w:name w:val="一级条标题"/>
    <w:next w:val="afff"/>
    <w:rsid w:val="00457307"/>
    <w:pPr>
      <w:numPr>
        <w:ilvl w:val="1"/>
        <w:numId w:val="1"/>
      </w:numPr>
      <w:spacing w:beforeLines="50" w:afterLines="50" w:line="240" w:lineRule="auto"/>
      <w:outlineLvl w:val="2"/>
    </w:pPr>
    <w:rPr>
      <w:rFonts w:ascii="黑体" w:eastAsia="黑体" w:hAnsi="Times New Roman" w:cs="Times New Roman"/>
      <w:kern w:val="0"/>
      <w:sz w:val="21"/>
      <w:szCs w:val="21"/>
    </w:rPr>
  </w:style>
  <w:style w:type="paragraph" w:customStyle="1" w:styleId="afff0">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fff1">
    <w:name w:val="标准书眉_奇数页"/>
    <w:next w:val="affb"/>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4">
    <w:name w:val="章标题"/>
    <w:next w:val="afff"/>
    <w:rsid w:val="00457307"/>
    <w:pPr>
      <w:numPr>
        <w:numId w:val="1"/>
      </w:numPr>
      <w:spacing w:beforeLines="100" w:afterLines="100" w:line="240" w:lineRule="auto"/>
      <w:jc w:val="both"/>
      <w:outlineLvl w:val="1"/>
    </w:pPr>
    <w:rPr>
      <w:rFonts w:ascii="黑体" w:eastAsia="黑体" w:hAnsi="Times New Roman" w:cs="Times New Roman"/>
      <w:kern w:val="0"/>
      <w:sz w:val="21"/>
      <w:szCs w:val="20"/>
    </w:rPr>
  </w:style>
  <w:style w:type="paragraph" w:customStyle="1" w:styleId="a6">
    <w:name w:val="二级条标题"/>
    <w:basedOn w:val="a5"/>
    <w:next w:val="afff"/>
    <w:rsid w:val="00457307"/>
    <w:pPr>
      <w:numPr>
        <w:ilvl w:val="2"/>
      </w:numPr>
      <w:spacing w:before="50" w:after="50"/>
      <w:outlineLvl w:val="3"/>
    </w:pPr>
  </w:style>
  <w:style w:type="paragraph" w:customStyle="1" w:styleId="a7">
    <w:name w:val="三级条标题"/>
    <w:basedOn w:val="a6"/>
    <w:next w:val="afff"/>
    <w:rsid w:val="00457307"/>
    <w:pPr>
      <w:numPr>
        <w:ilvl w:val="3"/>
      </w:numPr>
      <w:outlineLvl w:val="4"/>
    </w:pPr>
  </w:style>
  <w:style w:type="paragraph" w:customStyle="1" w:styleId="a8">
    <w:name w:val="四级条标题"/>
    <w:basedOn w:val="a7"/>
    <w:next w:val="afff"/>
    <w:rsid w:val="00457307"/>
    <w:pPr>
      <w:numPr>
        <w:ilvl w:val="4"/>
      </w:numPr>
      <w:outlineLvl w:val="5"/>
    </w:pPr>
  </w:style>
  <w:style w:type="paragraph" w:customStyle="1" w:styleId="a9">
    <w:name w:val="五级条标题"/>
    <w:basedOn w:val="a8"/>
    <w:next w:val="afff"/>
    <w:rsid w:val="00457307"/>
    <w:pPr>
      <w:numPr>
        <w:ilvl w:val="5"/>
      </w:numPr>
      <w:outlineLvl w:val="6"/>
    </w:pPr>
  </w:style>
  <w:style w:type="paragraph" w:styleId="afff2">
    <w:name w:val="footer"/>
    <w:basedOn w:val="affb"/>
    <w:link w:val="Char0"/>
    <w:rsid w:val="00457307"/>
    <w:pPr>
      <w:snapToGrid w:val="0"/>
      <w:ind w:rightChars="100" w:right="210"/>
      <w:jc w:val="right"/>
    </w:pPr>
    <w:rPr>
      <w:sz w:val="18"/>
      <w:szCs w:val="18"/>
    </w:rPr>
  </w:style>
  <w:style w:type="character" w:customStyle="1" w:styleId="afff3">
    <w:name w:val="页脚 字符"/>
    <w:basedOn w:val="affc"/>
    <w:uiPriority w:val="99"/>
    <w:rsid w:val="00457307"/>
    <w:rPr>
      <w:rFonts w:ascii="Times New Roman" w:hAnsi="Times New Roman" w:cs="Times New Roman"/>
      <w:sz w:val="18"/>
      <w:szCs w:val="18"/>
    </w:rPr>
  </w:style>
  <w:style w:type="character" w:customStyle="1" w:styleId="Char0">
    <w:name w:val="页脚 Char"/>
    <w:link w:val="afff2"/>
    <w:uiPriority w:val="99"/>
    <w:rsid w:val="00457307"/>
    <w:rPr>
      <w:rFonts w:ascii="Times New Roman" w:hAnsi="Times New Roman" w:cs="Times New Roman"/>
      <w:sz w:val="18"/>
      <w:szCs w:val="18"/>
    </w:rPr>
  </w:style>
  <w:style w:type="paragraph" w:styleId="afff4">
    <w:name w:val="header"/>
    <w:basedOn w:val="affb"/>
    <w:link w:val="Char1"/>
    <w:rsid w:val="00457307"/>
    <w:pPr>
      <w:snapToGrid w:val="0"/>
      <w:jc w:val="left"/>
    </w:pPr>
    <w:rPr>
      <w:sz w:val="18"/>
      <w:szCs w:val="18"/>
    </w:rPr>
  </w:style>
  <w:style w:type="character" w:customStyle="1" w:styleId="afff5">
    <w:name w:val="页眉 字符"/>
    <w:basedOn w:val="affc"/>
    <w:uiPriority w:val="99"/>
    <w:semiHidden/>
    <w:rsid w:val="00457307"/>
    <w:rPr>
      <w:rFonts w:ascii="Times New Roman" w:hAnsi="Times New Roman" w:cs="Times New Roman"/>
      <w:sz w:val="18"/>
      <w:szCs w:val="18"/>
    </w:rPr>
  </w:style>
  <w:style w:type="character" w:customStyle="1" w:styleId="Char1">
    <w:name w:val="页眉 Char"/>
    <w:link w:val="afff4"/>
    <w:uiPriority w:val="99"/>
    <w:locked/>
    <w:rsid w:val="00457307"/>
    <w:rPr>
      <w:rFonts w:ascii="Times New Roman" w:hAnsi="Times New Roman" w:cs="Times New Roman"/>
      <w:sz w:val="18"/>
      <w:szCs w:val="18"/>
    </w:rPr>
  </w:style>
  <w:style w:type="character" w:styleId="afff6">
    <w:name w:val="Hyperlink"/>
    <w:uiPriority w:val="99"/>
    <w:rsid w:val="00457307"/>
    <w:rPr>
      <w:noProof/>
      <w:color w:val="0000FF"/>
      <w:spacing w:val="0"/>
      <w:w w:val="100"/>
      <w:szCs w:val="21"/>
      <w:u w:val="single"/>
    </w:rPr>
  </w:style>
  <w:style w:type="paragraph" w:customStyle="1" w:styleId="afff7">
    <w:name w:val="前言、引言标题"/>
    <w:next w:val="afff"/>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ff8">
    <w:name w:val="一级无"/>
    <w:basedOn w:val="a5"/>
    <w:rsid w:val="00457307"/>
    <w:pPr>
      <w:spacing w:beforeLines="0" w:afterLines="0"/>
    </w:pPr>
    <w:rPr>
      <w:rFonts w:ascii="宋体" w:eastAsia="宋体"/>
    </w:rPr>
  </w:style>
  <w:style w:type="paragraph" w:customStyle="1" w:styleId="afff9">
    <w:basedOn w:val="affb"/>
    <w:next w:val="affb"/>
    <w:autoRedefine/>
    <w:uiPriority w:val="39"/>
    <w:qFormat/>
    <w:rsid w:val="00457307"/>
    <w:pPr>
      <w:tabs>
        <w:tab w:val="right" w:leader="dot" w:pos="9241"/>
      </w:tabs>
    </w:pPr>
    <w:rPr>
      <w:rFonts w:ascii="宋体"/>
      <w:szCs w:val="21"/>
    </w:rPr>
  </w:style>
  <w:style w:type="character" w:customStyle="1" w:styleId="1Char">
    <w:name w:val="标题 1 Char"/>
    <w:basedOn w:val="affc"/>
    <w:link w:val="1"/>
    <w:uiPriority w:val="9"/>
    <w:rsid w:val="00457307"/>
    <w:rPr>
      <w:rFonts w:ascii="Times New Roman" w:hAnsi="Times New Roman" w:cs="Times New Roman"/>
      <w:b/>
      <w:bCs/>
      <w:kern w:val="44"/>
      <w:sz w:val="44"/>
      <w:szCs w:val="44"/>
    </w:rPr>
  </w:style>
  <w:style w:type="paragraph" w:styleId="TOC">
    <w:name w:val="TOC Heading"/>
    <w:basedOn w:val="1"/>
    <w:next w:val="affb"/>
    <w:uiPriority w:val="39"/>
    <w:unhideWhenUsed/>
    <w:qFormat/>
    <w:rsid w:val="00457307"/>
    <w:pPr>
      <w:widowControl/>
      <w:spacing w:before="480" w:after="0" w:line="276" w:lineRule="auto"/>
      <w:jc w:val="left"/>
      <w:outlineLvl w:val="9"/>
    </w:pPr>
    <w:rPr>
      <w:rFonts w:ascii="Cambria" w:hAnsi="Cambria"/>
      <w:color w:val="365F91"/>
      <w:kern w:val="0"/>
      <w:sz w:val="28"/>
      <w:szCs w:val="28"/>
    </w:rPr>
  </w:style>
  <w:style w:type="character" w:customStyle="1" w:styleId="UnresolvedMention">
    <w:name w:val="Unresolved Mention"/>
    <w:basedOn w:val="affc"/>
    <w:uiPriority w:val="99"/>
    <w:semiHidden/>
    <w:unhideWhenUsed/>
    <w:rsid w:val="00717EAB"/>
    <w:rPr>
      <w:color w:val="605E5C"/>
      <w:shd w:val="clear" w:color="auto" w:fill="E1DFDD"/>
    </w:rPr>
  </w:style>
  <w:style w:type="paragraph" w:styleId="10">
    <w:name w:val="toc 1"/>
    <w:basedOn w:val="affb"/>
    <w:next w:val="affb"/>
    <w:autoRedefine/>
    <w:uiPriority w:val="39"/>
    <w:unhideWhenUsed/>
    <w:rsid w:val="00F3308C"/>
  </w:style>
  <w:style w:type="paragraph" w:styleId="2">
    <w:name w:val="toc 2"/>
    <w:basedOn w:val="affb"/>
    <w:next w:val="affb"/>
    <w:autoRedefine/>
    <w:uiPriority w:val="39"/>
    <w:unhideWhenUsed/>
    <w:rsid w:val="00F3308C"/>
    <w:pPr>
      <w:ind w:leftChars="200" w:left="420"/>
    </w:pPr>
  </w:style>
  <w:style w:type="paragraph" w:customStyle="1" w:styleId="afffa">
    <w:name w:val="终结线"/>
    <w:basedOn w:val="affb"/>
    <w:rsid w:val="00DD0A1F"/>
    <w:pPr>
      <w:framePr w:hSpace="181" w:vSpace="181" w:wrap="around" w:vAnchor="text" w:hAnchor="margin" w:xAlign="center" w:y="285"/>
    </w:pPr>
  </w:style>
  <w:style w:type="paragraph" w:customStyle="1" w:styleId="20">
    <w:name w:val="封面标准号2"/>
    <w:rsid w:val="0070544F"/>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rsid w:val="0070544F"/>
    <w:pPr>
      <w:widowControl w:val="0"/>
      <w:numPr>
        <w:numId w:val="5"/>
      </w:numPr>
      <w:spacing w:line="240" w:lineRule="auto"/>
      <w:jc w:val="both"/>
    </w:pPr>
    <w:rPr>
      <w:rFonts w:hAnsi="Times New Roman" w:cs="Times New Roman"/>
      <w:kern w:val="0"/>
      <w:sz w:val="21"/>
      <w:szCs w:val="20"/>
    </w:rPr>
  </w:style>
  <w:style w:type="paragraph" w:customStyle="1" w:styleId="ad">
    <w:name w:val="列项●（二级）"/>
    <w:rsid w:val="0070544F"/>
    <w:pPr>
      <w:numPr>
        <w:ilvl w:val="1"/>
        <w:numId w:val="5"/>
      </w:numPr>
      <w:tabs>
        <w:tab w:val="left" w:pos="840"/>
      </w:tabs>
      <w:spacing w:line="240" w:lineRule="auto"/>
      <w:jc w:val="both"/>
    </w:pPr>
    <w:rPr>
      <w:rFonts w:hAnsi="Times New Roman" w:cs="Times New Roman"/>
      <w:kern w:val="0"/>
      <w:sz w:val="21"/>
      <w:szCs w:val="20"/>
    </w:rPr>
  </w:style>
  <w:style w:type="paragraph" w:customStyle="1" w:styleId="afffb">
    <w:name w:val="目次、标准名称标题"/>
    <w:basedOn w:val="affb"/>
    <w:next w:val="afff"/>
    <w:rsid w:val="0070544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c">
    <w:name w:val="示例"/>
    <w:next w:val="afffd"/>
    <w:rsid w:val="0070544F"/>
    <w:pPr>
      <w:widowControl w:val="0"/>
      <w:spacing w:line="240" w:lineRule="auto"/>
      <w:jc w:val="both"/>
    </w:pPr>
    <w:rPr>
      <w:rFonts w:hAnsi="Times New Roman" w:cs="Times New Roman"/>
      <w:kern w:val="0"/>
      <w:sz w:val="18"/>
      <w:szCs w:val="18"/>
    </w:rPr>
  </w:style>
  <w:style w:type="paragraph" w:customStyle="1" w:styleId="af1">
    <w:name w:val="数字编号列项（二级）"/>
    <w:rsid w:val="0070544F"/>
    <w:pPr>
      <w:numPr>
        <w:ilvl w:val="1"/>
        <w:numId w:val="17"/>
      </w:numPr>
      <w:spacing w:line="240" w:lineRule="auto"/>
      <w:jc w:val="both"/>
    </w:pPr>
    <w:rPr>
      <w:rFonts w:hAnsi="Times New Roman" w:cs="Times New Roman"/>
      <w:kern w:val="0"/>
      <w:sz w:val="21"/>
      <w:szCs w:val="20"/>
    </w:rPr>
  </w:style>
  <w:style w:type="paragraph" w:customStyle="1" w:styleId="a">
    <w:name w:val="注："/>
    <w:next w:val="afff"/>
    <w:rsid w:val="0070544F"/>
    <w:pPr>
      <w:widowControl w:val="0"/>
      <w:numPr>
        <w:numId w:val="4"/>
      </w:numPr>
      <w:autoSpaceDE w:val="0"/>
      <w:autoSpaceDN w:val="0"/>
      <w:spacing w:line="240" w:lineRule="auto"/>
      <w:ind w:left="726" w:hanging="363"/>
      <w:jc w:val="both"/>
    </w:pPr>
    <w:rPr>
      <w:rFonts w:hAnsi="Times New Roman" w:cs="Times New Roman"/>
      <w:kern w:val="0"/>
      <w:sz w:val="18"/>
      <w:szCs w:val="18"/>
    </w:rPr>
  </w:style>
  <w:style w:type="paragraph" w:customStyle="1" w:styleId="affa">
    <w:name w:val="注×："/>
    <w:rsid w:val="0070544F"/>
    <w:pPr>
      <w:widowControl w:val="0"/>
      <w:numPr>
        <w:numId w:val="3"/>
      </w:numPr>
      <w:autoSpaceDE w:val="0"/>
      <w:autoSpaceDN w:val="0"/>
      <w:spacing w:line="240" w:lineRule="auto"/>
      <w:jc w:val="both"/>
    </w:pPr>
    <w:rPr>
      <w:rFonts w:hAnsi="Times New Roman" w:cs="Times New Roman"/>
      <w:kern w:val="0"/>
      <w:sz w:val="18"/>
      <w:szCs w:val="18"/>
    </w:rPr>
  </w:style>
  <w:style w:type="paragraph" w:customStyle="1" w:styleId="af0">
    <w:name w:val="字母编号列项（一级）"/>
    <w:rsid w:val="0070544F"/>
    <w:pPr>
      <w:numPr>
        <w:numId w:val="17"/>
      </w:numPr>
      <w:spacing w:line="240" w:lineRule="auto"/>
      <w:jc w:val="both"/>
    </w:pPr>
    <w:rPr>
      <w:rFonts w:hAnsi="Times New Roman" w:cs="Times New Roman"/>
      <w:kern w:val="0"/>
      <w:sz w:val="21"/>
      <w:szCs w:val="20"/>
    </w:rPr>
  </w:style>
  <w:style w:type="paragraph" w:customStyle="1" w:styleId="ae">
    <w:name w:val="列项◆（三级）"/>
    <w:basedOn w:val="affb"/>
    <w:rsid w:val="0070544F"/>
    <w:pPr>
      <w:numPr>
        <w:ilvl w:val="2"/>
        <w:numId w:val="5"/>
      </w:numPr>
    </w:pPr>
    <w:rPr>
      <w:rFonts w:ascii="宋体"/>
      <w:szCs w:val="21"/>
    </w:rPr>
  </w:style>
  <w:style w:type="paragraph" w:customStyle="1" w:styleId="af2">
    <w:name w:val="编号列项（三级）"/>
    <w:rsid w:val="0070544F"/>
    <w:pPr>
      <w:numPr>
        <w:ilvl w:val="2"/>
        <w:numId w:val="17"/>
      </w:numPr>
      <w:spacing w:line="240" w:lineRule="auto"/>
    </w:pPr>
    <w:rPr>
      <w:rFonts w:hAnsi="Times New Roman" w:cs="Times New Roman"/>
      <w:kern w:val="0"/>
      <w:sz w:val="21"/>
      <w:szCs w:val="20"/>
    </w:rPr>
  </w:style>
  <w:style w:type="paragraph" w:customStyle="1" w:styleId="afffe">
    <w:name w:val="示例×："/>
    <w:basedOn w:val="a4"/>
    <w:qFormat/>
    <w:rsid w:val="0070544F"/>
    <w:pPr>
      <w:numPr>
        <w:numId w:val="0"/>
      </w:numPr>
      <w:spacing w:beforeLines="0" w:afterLines="0"/>
      <w:ind w:left="811" w:hanging="448"/>
      <w:outlineLvl w:val="9"/>
    </w:pPr>
    <w:rPr>
      <w:rFonts w:ascii="宋体" w:eastAsia="宋体"/>
      <w:sz w:val="18"/>
      <w:szCs w:val="18"/>
    </w:rPr>
  </w:style>
  <w:style w:type="paragraph" w:customStyle="1" w:styleId="affff">
    <w:name w:val="二级无"/>
    <w:basedOn w:val="a6"/>
    <w:rsid w:val="0070544F"/>
    <w:pPr>
      <w:numPr>
        <w:ilvl w:val="0"/>
        <w:numId w:val="0"/>
      </w:numPr>
      <w:tabs>
        <w:tab w:val="num" w:pos="0"/>
      </w:tabs>
      <w:spacing w:beforeLines="0" w:afterLines="0"/>
      <w:ind w:left="1679" w:hanging="420"/>
    </w:pPr>
    <w:rPr>
      <w:rFonts w:ascii="宋体" w:eastAsia="宋体"/>
    </w:rPr>
  </w:style>
  <w:style w:type="paragraph" w:customStyle="1" w:styleId="affff0">
    <w:name w:val="注：（正文）"/>
    <w:basedOn w:val="a"/>
    <w:next w:val="afff"/>
    <w:rsid w:val="0070544F"/>
  </w:style>
  <w:style w:type="paragraph" w:customStyle="1" w:styleId="a2">
    <w:name w:val="注×：（正文）"/>
    <w:rsid w:val="0070544F"/>
    <w:pPr>
      <w:numPr>
        <w:numId w:val="6"/>
      </w:numPr>
      <w:spacing w:line="240" w:lineRule="auto"/>
      <w:jc w:val="both"/>
    </w:pPr>
    <w:rPr>
      <w:rFonts w:hAnsi="Times New Roman" w:cs="Times New Roman"/>
      <w:kern w:val="0"/>
      <w:sz w:val="18"/>
      <w:szCs w:val="18"/>
    </w:rPr>
  </w:style>
  <w:style w:type="paragraph" w:customStyle="1" w:styleId="affff1">
    <w:name w:val="标准标志"/>
    <w:next w:val="affb"/>
    <w:rsid w:val="0070544F"/>
    <w:pPr>
      <w:framePr w:w="2546" w:h="1389" w:hRule="exact" w:hSpace="181" w:vSpace="181" w:wrap="around" w:hAnchor="margin" w:x="6522" w:y="398" w:anchorLock="1"/>
      <w:shd w:val="solid" w:color="FFFFFF" w:fill="FFFFFF"/>
      <w:spacing w:line="0" w:lineRule="atLeast"/>
      <w:jc w:val="right"/>
    </w:pPr>
    <w:rPr>
      <w:rFonts w:ascii="Times New Roman" w:hAnsi="Times New Roman" w:cs="Times New Roman"/>
      <w:b/>
      <w:w w:val="170"/>
      <w:kern w:val="0"/>
      <w:sz w:val="96"/>
      <w:szCs w:val="96"/>
    </w:rPr>
  </w:style>
  <w:style w:type="paragraph" w:customStyle="1" w:styleId="affff2">
    <w:name w:val="标准称谓"/>
    <w:next w:val="affb"/>
    <w:rsid w:val="0070544F"/>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hAnsi="Times New Roman" w:cs="Times New Roman"/>
      <w:b/>
      <w:bCs/>
      <w:spacing w:val="20"/>
      <w:w w:val="148"/>
      <w:kern w:val="0"/>
      <w:sz w:val="48"/>
      <w:szCs w:val="20"/>
    </w:rPr>
  </w:style>
  <w:style w:type="paragraph" w:customStyle="1" w:styleId="affff3">
    <w:name w:val="标准书脚_偶数页"/>
    <w:rsid w:val="0070544F"/>
    <w:pPr>
      <w:spacing w:before="120" w:line="240" w:lineRule="auto"/>
      <w:ind w:left="221"/>
    </w:pPr>
    <w:rPr>
      <w:rFonts w:hAnsi="Times New Roman" w:cs="Times New Roman"/>
      <w:kern w:val="0"/>
      <w:sz w:val="18"/>
      <w:szCs w:val="18"/>
    </w:rPr>
  </w:style>
  <w:style w:type="paragraph" w:customStyle="1" w:styleId="affff4">
    <w:name w:val="标准书眉_偶数页"/>
    <w:basedOn w:val="afff1"/>
    <w:next w:val="affb"/>
    <w:rsid w:val="0070544F"/>
    <w:pPr>
      <w:jc w:val="left"/>
    </w:pPr>
  </w:style>
  <w:style w:type="paragraph" w:customStyle="1" w:styleId="affff5">
    <w:name w:val="标准书眉一"/>
    <w:rsid w:val="0070544F"/>
    <w:pPr>
      <w:spacing w:line="240" w:lineRule="auto"/>
      <w:jc w:val="both"/>
    </w:pPr>
    <w:rPr>
      <w:rFonts w:ascii="Times New Roman" w:hAnsi="Times New Roman" w:cs="Times New Roman"/>
      <w:kern w:val="0"/>
      <w:sz w:val="20"/>
      <w:szCs w:val="20"/>
    </w:rPr>
  </w:style>
  <w:style w:type="paragraph" w:customStyle="1" w:styleId="affff6">
    <w:name w:val="参考文献"/>
    <w:basedOn w:val="affb"/>
    <w:next w:val="afff"/>
    <w:rsid w:val="0070544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7">
    <w:name w:val="参考文献、索引标题"/>
    <w:basedOn w:val="affb"/>
    <w:next w:val="afff"/>
    <w:rsid w:val="0070544F"/>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8">
    <w:name w:val="发布"/>
    <w:rsid w:val="0070544F"/>
    <w:rPr>
      <w:rFonts w:ascii="黑体" w:eastAsia="黑体"/>
      <w:spacing w:val="85"/>
      <w:w w:val="100"/>
      <w:position w:val="3"/>
      <w:sz w:val="28"/>
      <w:szCs w:val="28"/>
    </w:rPr>
  </w:style>
  <w:style w:type="paragraph" w:customStyle="1" w:styleId="affff9">
    <w:name w:val="发布部门"/>
    <w:next w:val="afff"/>
    <w:rsid w:val="0070544F"/>
    <w:pPr>
      <w:framePr w:w="7938" w:h="1134" w:hRule="exact" w:hSpace="125" w:vSpace="181" w:wrap="around" w:vAnchor="page" w:hAnchor="page" w:x="2150" w:y="14630" w:anchorLock="1"/>
      <w:spacing w:line="240" w:lineRule="auto"/>
      <w:jc w:val="center"/>
    </w:pPr>
    <w:rPr>
      <w:rFonts w:hAnsi="Times New Roman" w:cs="Times New Roman"/>
      <w:b/>
      <w:spacing w:val="20"/>
      <w:w w:val="135"/>
      <w:kern w:val="0"/>
      <w:sz w:val="28"/>
      <w:szCs w:val="20"/>
    </w:rPr>
  </w:style>
  <w:style w:type="paragraph" w:customStyle="1" w:styleId="affffa">
    <w:name w:val="发布日期"/>
    <w:rsid w:val="0070544F"/>
    <w:pPr>
      <w:framePr w:w="3997" w:h="471" w:hRule="exact" w:vSpace="181" w:wrap="around" w:hAnchor="page" w:x="7089" w:y="14097" w:anchorLock="1"/>
      <w:spacing w:line="240" w:lineRule="auto"/>
    </w:pPr>
    <w:rPr>
      <w:rFonts w:ascii="Times New Roman" w:eastAsia="黑体" w:hAnsi="Times New Roman" w:cs="Times New Roman"/>
      <w:kern w:val="0"/>
      <w:sz w:val="28"/>
      <w:szCs w:val="20"/>
    </w:rPr>
  </w:style>
  <w:style w:type="paragraph" w:customStyle="1" w:styleId="affffb">
    <w:name w:val="封面标准代替信息"/>
    <w:rsid w:val="0070544F"/>
    <w:pPr>
      <w:framePr w:w="9140" w:h="1242" w:hRule="exact" w:hSpace="284" w:wrap="around" w:vAnchor="page" w:hAnchor="page" w:x="1645" w:y="2910" w:anchorLock="1"/>
      <w:spacing w:before="57" w:line="280" w:lineRule="exact"/>
      <w:jc w:val="right"/>
    </w:pPr>
    <w:rPr>
      <w:rFonts w:hAnsi="Times New Roman" w:cs="Times New Roman"/>
      <w:kern w:val="0"/>
      <w:sz w:val="21"/>
      <w:szCs w:val="21"/>
    </w:rPr>
  </w:style>
  <w:style w:type="paragraph" w:customStyle="1" w:styleId="11">
    <w:name w:val="封面标准号1"/>
    <w:rsid w:val="0070544F"/>
    <w:pPr>
      <w:widowControl w:val="0"/>
      <w:kinsoku w:val="0"/>
      <w:overflowPunct w:val="0"/>
      <w:autoSpaceDE w:val="0"/>
      <w:autoSpaceDN w:val="0"/>
      <w:spacing w:before="308" w:line="240" w:lineRule="auto"/>
      <w:jc w:val="right"/>
      <w:textAlignment w:val="center"/>
    </w:pPr>
    <w:rPr>
      <w:rFonts w:ascii="Times New Roman" w:hAnsi="Times New Roman" w:cs="Times New Roman"/>
      <w:kern w:val="0"/>
      <w:sz w:val="28"/>
      <w:szCs w:val="20"/>
    </w:rPr>
  </w:style>
  <w:style w:type="paragraph" w:customStyle="1" w:styleId="affffc">
    <w:name w:val="封面标准名称"/>
    <w:rsid w:val="0070544F"/>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d">
    <w:name w:val="封面标准英文名称"/>
    <w:basedOn w:val="affffc"/>
    <w:rsid w:val="0070544F"/>
    <w:pPr>
      <w:framePr w:wrap="around"/>
      <w:spacing w:before="370" w:line="400" w:lineRule="exact"/>
    </w:pPr>
    <w:rPr>
      <w:rFonts w:ascii="Times New Roman"/>
      <w:sz w:val="28"/>
      <w:szCs w:val="28"/>
    </w:rPr>
  </w:style>
  <w:style w:type="paragraph" w:customStyle="1" w:styleId="affffe">
    <w:name w:val="封面一致性程度标识"/>
    <w:basedOn w:val="affffd"/>
    <w:rsid w:val="0070544F"/>
    <w:pPr>
      <w:framePr w:wrap="around"/>
      <w:spacing w:before="440"/>
    </w:pPr>
    <w:rPr>
      <w:rFonts w:ascii="宋体" w:eastAsia="宋体"/>
    </w:rPr>
  </w:style>
  <w:style w:type="paragraph" w:customStyle="1" w:styleId="afffff">
    <w:name w:val="封面标准文稿类别"/>
    <w:basedOn w:val="affffe"/>
    <w:rsid w:val="0070544F"/>
    <w:pPr>
      <w:framePr w:wrap="around"/>
      <w:spacing w:after="160" w:line="240" w:lineRule="auto"/>
    </w:pPr>
    <w:rPr>
      <w:sz w:val="24"/>
    </w:rPr>
  </w:style>
  <w:style w:type="paragraph" w:customStyle="1" w:styleId="afffff0">
    <w:name w:val="封面标准文稿编辑信息"/>
    <w:basedOn w:val="afffff"/>
    <w:rsid w:val="0070544F"/>
    <w:pPr>
      <w:framePr w:wrap="around"/>
      <w:spacing w:before="180" w:line="180" w:lineRule="exact"/>
    </w:pPr>
    <w:rPr>
      <w:sz w:val="21"/>
    </w:rPr>
  </w:style>
  <w:style w:type="paragraph" w:customStyle="1" w:styleId="afffff1">
    <w:name w:val="封面正文"/>
    <w:rsid w:val="0070544F"/>
    <w:pPr>
      <w:spacing w:line="240" w:lineRule="auto"/>
      <w:jc w:val="both"/>
    </w:pPr>
    <w:rPr>
      <w:rFonts w:ascii="Times New Roman" w:hAnsi="Times New Roman" w:cs="Times New Roman"/>
      <w:kern w:val="0"/>
      <w:sz w:val="20"/>
      <w:szCs w:val="20"/>
    </w:rPr>
  </w:style>
  <w:style w:type="paragraph" w:customStyle="1" w:styleId="afa">
    <w:name w:val="附录标识"/>
    <w:basedOn w:val="affb"/>
    <w:next w:val="afff"/>
    <w:rsid w:val="0070544F"/>
    <w:pPr>
      <w:keepNext/>
      <w:widowControl/>
      <w:numPr>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2">
    <w:name w:val="附录标题"/>
    <w:basedOn w:val="afff"/>
    <w:next w:val="afff"/>
    <w:rsid w:val="0070544F"/>
    <w:pPr>
      <w:ind w:firstLineChars="0" w:firstLine="0"/>
      <w:jc w:val="center"/>
    </w:pPr>
    <w:rPr>
      <w:rFonts w:ascii="黑体" w:eastAsia="黑体"/>
    </w:rPr>
  </w:style>
  <w:style w:type="paragraph" w:customStyle="1" w:styleId="af7">
    <w:name w:val="附录表标号"/>
    <w:basedOn w:val="affb"/>
    <w:next w:val="afff"/>
    <w:rsid w:val="0070544F"/>
    <w:pPr>
      <w:numPr>
        <w:numId w:val="8"/>
      </w:numPr>
      <w:tabs>
        <w:tab w:val="clear" w:pos="0"/>
      </w:tabs>
      <w:spacing w:line="14" w:lineRule="exact"/>
      <w:ind w:left="811" w:hanging="448"/>
      <w:jc w:val="center"/>
      <w:outlineLvl w:val="0"/>
    </w:pPr>
    <w:rPr>
      <w:color w:val="FFFFFF"/>
    </w:rPr>
  </w:style>
  <w:style w:type="paragraph" w:customStyle="1" w:styleId="af8">
    <w:name w:val="附录表标题"/>
    <w:basedOn w:val="affb"/>
    <w:next w:val="afff"/>
    <w:rsid w:val="0070544F"/>
    <w:pPr>
      <w:numPr>
        <w:ilvl w:val="1"/>
        <w:numId w:val="8"/>
      </w:numPr>
      <w:spacing w:beforeLines="50" w:afterLines="50"/>
      <w:jc w:val="center"/>
    </w:pPr>
    <w:rPr>
      <w:rFonts w:ascii="黑体" w:eastAsia="黑体"/>
      <w:szCs w:val="21"/>
    </w:rPr>
  </w:style>
  <w:style w:type="paragraph" w:customStyle="1" w:styleId="afd">
    <w:name w:val="附录二级条标题"/>
    <w:basedOn w:val="affb"/>
    <w:next w:val="afff"/>
    <w:rsid w:val="0070544F"/>
    <w:pPr>
      <w:widowControl/>
      <w:numPr>
        <w:ilvl w:val="3"/>
        <w:numId w:val="10"/>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3">
    <w:name w:val="附录二级无"/>
    <w:basedOn w:val="afd"/>
    <w:rsid w:val="0070544F"/>
    <w:pPr>
      <w:tabs>
        <w:tab w:val="clear" w:pos="360"/>
      </w:tabs>
      <w:spacing w:beforeLines="0" w:afterLines="0"/>
    </w:pPr>
    <w:rPr>
      <w:rFonts w:ascii="宋体" w:eastAsia="宋体"/>
      <w:szCs w:val="21"/>
    </w:rPr>
  </w:style>
  <w:style w:type="paragraph" w:customStyle="1" w:styleId="afffff4">
    <w:name w:val="附录公式"/>
    <w:basedOn w:val="afff"/>
    <w:next w:val="afff"/>
    <w:link w:val="Char2"/>
    <w:qFormat/>
    <w:rsid w:val="0070544F"/>
  </w:style>
  <w:style w:type="character" w:customStyle="1" w:styleId="Char2">
    <w:name w:val="附录公式 Char"/>
    <w:basedOn w:val="Char"/>
    <w:link w:val="afffff4"/>
    <w:rsid w:val="0070544F"/>
    <w:rPr>
      <w:rFonts w:hAnsi="Times New Roman" w:cs="Times New Roman"/>
      <w:noProof/>
      <w:kern w:val="0"/>
      <w:sz w:val="21"/>
      <w:szCs w:val="20"/>
    </w:rPr>
  </w:style>
  <w:style w:type="paragraph" w:customStyle="1" w:styleId="afffff5">
    <w:name w:val="附录公式编号制表符"/>
    <w:basedOn w:val="affb"/>
    <w:next w:val="afff"/>
    <w:qFormat/>
    <w:rsid w:val="0070544F"/>
    <w:pPr>
      <w:widowControl/>
      <w:tabs>
        <w:tab w:val="center" w:pos="4201"/>
        <w:tab w:val="right" w:leader="dot" w:pos="9298"/>
      </w:tabs>
      <w:autoSpaceDE w:val="0"/>
      <w:autoSpaceDN w:val="0"/>
    </w:pPr>
    <w:rPr>
      <w:rFonts w:ascii="宋体"/>
      <w:noProof/>
      <w:kern w:val="0"/>
      <w:szCs w:val="20"/>
    </w:rPr>
  </w:style>
  <w:style w:type="paragraph" w:customStyle="1" w:styleId="afe">
    <w:name w:val="附录三级条标题"/>
    <w:basedOn w:val="afd"/>
    <w:next w:val="afff"/>
    <w:rsid w:val="0070544F"/>
    <w:pPr>
      <w:numPr>
        <w:ilvl w:val="4"/>
      </w:numPr>
      <w:tabs>
        <w:tab w:val="num" w:pos="360"/>
      </w:tabs>
      <w:outlineLvl w:val="4"/>
    </w:pPr>
  </w:style>
  <w:style w:type="paragraph" w:customStyle="1" w:styleId="afffff6">
    <w:name w:val="附录三级无"/>
    <w:basedOn w:val="afe"/>
    <w:rsid w:val="0070544F"/>
    <w:pPr>
      <w:tabs>
        <w:tab w:val="clear" w:pos="360"/>
      </w:tabs>
      <w:spacing w:beforeLines="0" w:afterLines="0"/>
    </w:pPr>
    <w:rPr>
      <w:rFonts w:ascii="宋体" w:eastAsia="宋体"/>
      <w:szCs w:val="21"/>
    </w:rPr>
  </w:style>
  <w:style w:type="paragraph" w:customStyle="1" w:styleId="aff9">
    <w:name w:val="附录数字编号列项（二级）"/>
    <w:qFormat/>
    <w:rsid w:val="0070544F"/>
    <w:pPr>
      <w:numPr>
        <w:ilvl w:val="1"/>
        <w:numId w:val="11"/>
      </w:numPr>
      <w:spacing w:line="240" w:lineRule="auto"/>
    </w:pPr>
    <w:rPr>
      <w:rFonts w:hAnsi="Times New Roman" w:cs="Times New Roman"/>
      <w:kern w:val="0"/>
      <w:sz w:val="21"/>
      <w:szCs w:val="20"/>
    </w:rPr>
  </w:style>
  <w:style w:type="paragraph" w:customStyle="1" w:styleId="aff">
    <w:name w:val="附录四级条标题"/>
    <w:basedOn w:val="afe"/>
    <w:next w:val="afff"/>
    <w:rsid w:val="0070544F"/>
    <w:pPr>
      <w:numPr>
        <w:ilvl w:val="5"/>
      </w:numPr>
      <w:tabs>
        <w:tab w:val="num" w:pos="360"/>
      </w:tabs>
      <w:outlineLvl w:val="5"/>
    </w:pPr>
  </w:style>
  <w:style w:type="paragraph" w:customStyle="1" w:styleId="afffff7">
    <w:name w:val="附录四级无"/>
    <w:basedOn w:val="aff"/>
    <w:rsid w:val="0070544F"/>
    <w:pPr>
      <w:tabs>
        <w:tab w:val="clear" w:pos="360"/>
      </w:tabs>
      <w:spacing w:beforeLines="0" w:afterLines="0"/>
    </w:pPr>
    <w:rPr>
      <w:rFonts w:ascii="宋体" w:eastAsia="宋体"/>
      <w:szCs w:val="21"/>
    </w:rPr>
  </w:style>
  <w:style w:type="paragraph" w:customStyle="1" w:styleId="aa">
    <w:name w:val="附录图标号"/>
    <w:basedOn w:val="affb"/>
    <w:rsid w:val="0070544F"/>
    <w:pPr>
      <w:keepNext/>
      <w:pageBreakBefore/>
      <w:widowControl/>
      <w:numPr>
        <w:numId w:val="9"/>
      </w:numPr>
      <w:spacing w:line="14" w:lineRule="exact"/>
      <w:ind w:left="0" w:firstLine="363"/>
      <w:jc w:val="center"/>
      <w:outlineLvl w:val="0"/>
    </w:pPr>
    <w:rPr>
      <w:color w:val="FFFFFF"/>
    </w:rPr>
  </w:style>
  <w:style w:type="paragraph" w:customStyle="1" w:styleId="ab">
    <w:name w:val="附录图标题"/>
    <w:basedOn w:val="affb"/>
    <w:next w:val="afff"/>
    <w:rsid w:val="0070544F"/>
    <w:pPr>
      <w:numPr>
        <w:ilvl w:val="1"/>
        <w:numId w:val="9"/>
      </w:numPr>
      <w:tabs>
        <w:tab w:val="num" w:pos="363"/>
      </w:tabs>
      <w:spacing w:beforeLines="50" w:afterLines="50"/>
      <w:ind w:left="0" w:firstLine="0"/>
      <w:jc w:val="center"/>
    </w:pPr>
    <w:rPr>
      <w:rFonts w:ascii="黑体" w:eastAsia="黑体"/>
      <w:szCs w:val="21"/>
    </w:rPr>
  </w:style>
  <w:style w:type="paragraph" w:customStyle="1" w:styleId="aff0">
    <w:name w:val="附录五级条标题"/>
    <w:basedOn w:val="aff"/>
    <w:next w:val="afff"/>
    <w:rsid w:val="0070544F"/>
    <w:pPr>
      <w:numPr>
        <w:ilvl w:val="6"/>
      </w:numPr>
      <w:tabs>
        <w:tab w:val="num" w:pos="360"/>
      </w:tabs>
      <w:outlineLvl w:val="6"/>
    </w:pPr>
  </w:style>
  <w:style w:type="paragraph" w:customStyle="1" w:styleId="afffff8">
    <w:name w:val="附录五级无"/>
    <w:basedOn w:val="aff0"/>
    <w:rsid w:val="0070544F"/>
    <w:pPr>
      <w:tabs>
        <w:tab w:val="clear" w:pos="360"/>
      </w:tabs>
      <w:spacing w:beforeLines="0" w:afterLines="0"/>
    </w:pPr>
    <w:rPr>
      <w:rFonts w:ascii="宋体" w:eastAsia="宋体"/>
      <w:szCs w:val="21"/>
    </w:rPr>
  </w:style>
  <w:style w:type="paragraph" w:customStyle="1" w:styleId="afb">
    <w:name w:val="附录章标题"/>
    <w:next w:val="afff"/>
    <w:rsid w:val="0070544F"/>
    <w:pPr>
      <w:numPr>
        <w:ilvl w:val="1"/>
        <w:numId w:val="10"/>
      </w:numPr>
      <w:wordWrap w:val="0"/>
      <w:overflowPunct w:val="0"/>
      <w:autoSpaceDE w:val="0"/>
      <w:spacing w:beforeLines="100" w:afterLines="100" w:line="240" w:lineRule="auto"/>
      <w:jc w:val="both"/>
      <w:textAlignment w:val="baseline"/>
      <w:outlineLvl w:val="1"/>
    </w:pPr>
    <w:rPr>
      <w:rFonts w:ascii="黑体" w:eastAsia="黑体" w:hAnsi="Times New Roman" w:cs="Times New Roman"/>
      <w:kern w:val="21"/>
      <w:sz w:val="21"/>
      <w:szCs w:val="20"/>
    </w:rPr>
  </w:style>
  <w:style w:type="paragraph" w:customStyle="1" w:styleId="afc">
    <w:name w:val="附录一级条标题"/>
    <w:basedOn w:val="afb"/>
    <w:next w:val="afff"/>
    <w:rsid w:val="0070544F"/>
    <w:pPr>
      <w:numPr>
        <w:ilvl w:val="2"/>
      </w:numPr>
      <w:autoSpaceDN w:val="0"/>
      <w:spacing w:beforeLines="50" w:afterLines="50"/>
      <w:outlineLvl w:val="2"/>
    </w:pPr>
  </w:style>
  <w:style w:type="paragraph" w:customStyle="1" w:styleId="afffff9">
    <w:name w:val="附录一级无"/>
    <w:basedOn w:val="afc"/>
    <w:rsid w:val="0070544F"/>
    <w:pPr>
      <w:spacing w:beforeLines="0" w:afterLines="0"/>
    </w:pPr>
    <w:rPr>
      <w:rFonts w:ascii="宋体" w:eastAsia="宋体"/>
      <w:szCs w:val="21"/>
    </w:rPr>
  </w:style>
  <w:style w:type="paragraph" w:customStyle="1" w:styleId="aff8">
    <w:name w:val="附录字母编号列项（一级）"/>
    <w:qFormat/>
    <w:rsid w:val="0070544F"/>
    <w:pPr>
      <w:numPr>
        <w:numId w:val="11"/>
      </w:numPr>
      <w:spacing w:line="240" w:lineRule="auto"/>
    </w:pPr>
    <w:rPr>
      <w:rFonts w:hAnsi="Times New Roman" w:cs="Times New Roman"/>
      <w:noProof/>
      <w:kern w:val="0"/>
      <w:sz w:val="21"/>
      <w:szCs w:val="20"/>
    </w:rPr>
  </w:style>
  <w:style w:type="paragraph" w:styleId="af">
    <w:name w:val="footnote text"/>
    <w:basedOn w:val="affb"/>
    <w:link w:val="Char3"/>
    <w:rsid w:val="0070544F"/>
    <w:pPr>
      <w:numPr>
        <w:numId w:val="13"/>
      </w:numPr>
      <w:snapToGrid w:val="0"/>
      <w:jc w:val="left"/>
    </w:pPr>
    <w:rPr>
      <w:rFonts w:ascii="宋体"/>
      <w:sz w:val="18"/>
      <w:szCs w:val="18"/>
    </w:rPr>
  </w:style>
  <w:style w:type="character" w:customStyle="1" w:styleId="Char3">
    <w:name w:val="脚注文本 Char"/>
    <w:basedOn w:val="affc"/>
    <w:link w:val="af"/>
    <w:rsid w:val="0070544F"/>
    <w:rPr>
      <w:rFonts w:hAnsi="Times New Roman" w:cs="Times New Roman"/>
      <w:sz w:val="18"/>
      <w:szCs w:val="18"/>
    </w:rPr>
  </w:style>
  <w:style w:type="character" w:styleId="afffffa">
    <w:name w:val="footnote reference"/>
    <w:semiHidden/>
    <w:rsid w:val="0070544F"/>
    <w:rPr>
      <w:vertAlign w:val="superscript"/>
    </w:rPr>
  </w:style>
  <w:style w:type="paragraph" w:customStyle="1" w:styleId="afffffb">
    <w:name w:val="列项说明"/>
    <w:basedOn w:val="affb"/>
    <w:rsid w:val="0070544F"/>
    <w:pPr>
      <w:adjustRightInd w:val="0"/>
      <w:spacing w:line="320" w:lineRule="exact"/>
      <w:ind w:leftChars="200" w:left="400" w:hangingChars="200" w:hanging="200"/>
      <w:jc w:val="left"/>
      <w:textAlignment w:val="baseline"/>
    </w:pPr>
    <w:rPr>
      <w:rFonts w:ascii="宋体"/>
      <w:kern w:val="0"/>
      <w:szCs w:val="20"/>
    </w:rPr>
  </w:style>
  <w:style w:type="paragraph" w:customStyle="1" w:styleId="afffffc">
    <w:name w:val="列项说明数字编号"/>
    <w:rsid w:val="0070544F"/>
    <w:pPr>
      <w:spacing w:line="240" w:lineRule="auto"/>
      <w:ind w:leftChars="400" w:left="600" w:hangingChars="200" w:hanging="200"/>
    </w:pPr>
    <w:rPr>
      <w:rFonts w:hAnsi="Times New Roman" w:cs="Times New Roman"/>
      <w:kern w:val="0"/>
      <w:sz w:val="21"/>
      <w:szCs w:val="20"/>
    </w:rPr>
  </w:style>
  <w:style w:type="paragraph" w:customStyle="1" w:styleId="afffffd">
    <w:name w:val="目次、索引正文"/>
    <w:rsid w:val="0070544F"/>
    <w:pPr>
      <w:spacing w:line="320" w:lineRule="exact"/>
      <w:jc w:val="both"/>
    </w:pPr>
    <w:rPr>
      <w:rFonts w:hAnsi="Times New Roman" w:cs="Times New Roman"/>
      <w:kern w:val="0"/>
      <w:sz w:val="21"/>
      <w:szCs w:val="20"/>
    </w:rPr>
  </w:style>
  <w:style w:type="paragraph" w:styleId="3">
    <w:name w:val="toc 3"/>
    <w:basedOn w:val="affb"/>
    <w:next w:val="affb"/>
    <w:autoRedefine/>
    <w:uiPriority w:val="39"/>
    <w:rsid w:val="0070544F"/>
    <w:pPr>
      <w:tabs>
        <w:tab w:val="right" w:leader="dot" w:pos="9241"/>
      </w:tabs>
      <w:ind w:firstLineChars="100" w:firstLine="102"/>
      <w:jc w:val="left"/>
    </w:pPr>
    <w:rPr>
      <w:rFonts w:ascii="宋体"/>
      <w:szCs w:val="21"/>
    </w:rPr>
  </w:style>
  <w:style w:type="paragraph" w:styleId="4">
    <w:name w:val="toc 4"/>
    <w:basedOn w:val="affb"/>
    <w:next w:val="affb"/>
    <w:autoRedefine/>
    <w:semiHidden/>
    <w:rsid w:val="0070544F"/>
    <w:pPr>
      <w:tabs>
        <w:tab w:val="right" w:leader="dot" w:pos="9241"/>
      </w:tabs>
      <w:ind w:firstLineChars="200" w:firstLine="198"/>
      <w:jc w:val="left"/>
    </w:pPr>
    <w:rPr>
      <w:rFonts w:ascii="宋体"/>
      <w:szCs w:val="21"/>
    </w:rPr>
  </w:style>
  <w:style w:type="paragraph" w:styleId="5">
    <w:name w:val="toc 5"/>
    <w:basedOn w:val="affb"/>
    <w:next w:val="affb"/>
    <w:autoRedefine/>
    <w:semiHidden/>
    <w:rsid w:val="0070544F"/>
    <w:pPr>
      <w:tabs>
        <w:tab w:val="right" w:leader="dot" w:pos="9241"/>
      </w:tabs>
      <w:ind w:firstLineChars="300" w:firstLine="300"/>
      <w:jc w:val="left"/>
    </w:pPr>
    <w:rPr>
      <w:rFonts w:ascii="宋体"/>
      <w:szCs w:val="21"/>
    </w:rPr>
  </w:style>
  <w:style w:type="paragraph" w:styleId="6">
    <w:name w:val="toc 6"/>
    <w:basedOn w:val="affb"/>
    <w:next w:val="affb"/>
    <w:autoRedefine/>
    <w:semiHidden/>
    <w:rsid w:val="0070544F"/>
    <w:pPr>
      <w:tabs>
        <w:tab w:val="right" w:leader="dot" w:pos="9241"/>
      </w:tabs>
      <w:ind w:firstLineChars="400" w:firstLine="403"/>
      <w:jc w:val="left"/>
    </w:pPr>
    <w:rPr>
      <w:rFonts w:ascii="宋体"/>
      <w:szCs w:val="21"/>
    </w:rPr>
  </w:style>
  <w:style w:type="paragraph" w:styleId="7">
    <w:name w:val="toc 7"/>
    <w:basedOn w:val="affb"/>
    <w:next w:val="affb"/>
    <w:autoRedefine/>
    <w:semiHidden/>
    <w:rsid w:val="0070544F"/>
    <w:pPr>
      <w:tabs>
        <w:tab w:val="right" w:leader="dot" w:pos="9241"/>
      </w:tabs>
      <w:ind w:firstLineChars="500" w:firstLine="505"/>
      <w:jc w:val="left"/>
    </w:pPr>
    <w:rPr>
      <w:rFonts w:ascii="宋体"/>
      <w:szCs w:val="21"/>
    </w:rPr>
  </w:style>
  <w:style w:type="paragraph" w:styleId="8">
    <w:name w:val="toc 8"/>
    <w:basedOn w:val="affb"/>
    <w:next w:val="affb"/>
    <w:autoRedefine/>
    <w:semiHidden/>
    <w:rsid w:val="0070544F"/>
    <w:pPr>
      <w:tabs>
        <w:tab w:val="right" w:leader="dot" w:pos="9241"/>
      </w:tabs>
      <w:ind w:firstLineChars="600" w:firstLine="607"/>
      <w:jc w:val="left"/>
    </w:pPr>
    <w:rPr>
      <w:rFonts w:ascii="宋体"/>
      <w:szCs w:val="21"/>
    </w:rPr>
  </w:style>
  <w:style w:type="paragraph" w:styleId="9">
    <w:name w:val="toc 9"/>
    <w:basedOn w:val="affb"/>
    <w:next w:val="affb"/>
    <w:autoRedefine/>
    <w:semiHidden/>
    <w:rsid w:val="0070544F"/>
    <w:pPr>
      <w:ind w:left="1470"/>
      <w:jc w:val="left"/>
    </w:pPr>
    <w:rPr>
      <w:sz w:val="20"/>
      <w:szCs w:val="20"/>
    </w:rPr>
  </w:style>
  <w:style w:type="paragraph" w:customStyle="1" w:styleId="afffffe">
    <w:name w:val="其他标准标志"/>
    <w:basedOn w:val="affff1"/>
    <w:rsid w:val="0070544F"/>
    <w:pPr>
      <w:framePr w:w="6101" w:wrap="around" w:vAnchor="page" w:hAnchor="page" w:x="4673" w:y="942"/>
    </w:pPr>
    <w:rPr>
      <w:w w:val="130"/>
    </w:rPr>
  </w:style>
  <w:style w:type="paragraph" w:customStyle="1" w:styleId="affffff">
    <w:name w:val="其他标准称谓"/>
    <w:next w:val="affb"/>
    <w:rsid w:val="0070544F"/>
    <w:pPr>
      <w:framePr w:hSpace="181" w:vSpace="181" w:wrap="around" w:vAnchor="page" w:hAnchor="page" w:x="1419" w:y="2286" w:anchorLock="1"/>
      <w:spacing w:line="0" w:lineRule="atLeast"/>
      <w:jc w:val="distribute"/>
    </w:pPr>
    <w:rPr>
      <w:rFonts w:ascii="黑体" w:eastAsia="黑体" w:cs="Times New Roman"/>
      <w:spacing w:val="-40"/>
      <w:kern w:val="0"/>
      <w:sz w:val="48"/>
      <w:szCs w:val="52"/>
    </w:rPr>
  </w:style>
  <w:style w:type="paragraph" w:customStyle="1" w:styleId="affffff0">
    <w:name w:val="其他发布部门"/>
    <w:basedOn w:val="affff9"/>
    <w:rsid w:val="0070544F"/>
    <w:pPr>
      <w:framePr w:wrap="around" w:y="15310"/>
      <w:spacing w:line="0" w:lineRule="atLeast"/>
    </w:pPr>
    <w:rPr>
      <w:rFonts w:ascii="黑体" w:eastAsia="黑体"/>
      <w:b w:val="0"/>
    </w:rPr>
  </w:style>
  <w:style w:type="paragraph" w:customStyle="1" w:styleId="af3">
    <w:name w:val="三级无"/>
    <w:basedOn w:val="a7"/>
    <w:rsid w:val="0070544F"/>
    <w:pPr>
      <w:numPr>
        <w:numId w:val="17"/>
      </w:numPr>
      <w:spacing w:beforeLines="0" w:afterLines="0"/>
    </w:pPr>
    <w:rPr>
      <w:rFonts w:ascii="宋体" w:eastAsia="宋体"/>
    </w:rPr>
  </w:style>
  <w:style w:type="paragraph" w:customStyle="1" w:styleId="affffff1">
    <w:name w:val="实施日期"/>
    <w:basedOn w:val="affffa"/>
    <w:rsid w:val="0070544F"/>
    <w:pPr>
      <w:framePr w:wrap="around" w:vAnchor="page" w:hAnchor="text"/>
      <w:jc w:val="right"/>
    </w:pPr>
  </w:style>
  <w:style w:type="paragraph" w:customStyle="1" w:styleId="affffff2">
    <w:name w:val="示例后文字"/>
    <w:basedOn w:val="afff"/>
    <w:next w:val="afff"/>
    <w:qFormat/>
    <w:rsid w:val="0070544F"/>
    <w:pPr>
      <w:ind w:firstLine="360"/>
    </w:pPr>
    <w:rPr>
      <w:sz w:val="18"/>
    </w:rPr>
  </w:style>
  <w:style w:type="paragraph" w:customStyle="1" w:styleId="affffff3">
    <w:name w:val="首示例"/>
    <w:next w:val="afff"/>
    <w:link w:val="Char4"/>
    <w:qFormat/>
    <w:rsid w:val="0070544F"/>
    <w:pPr>
      <w:tabs>
        <w:tab w:val="num" w:pos="360"/>
        <w:tab w:val="num" w:pos="839"/>
      </w:tabs>
      <w:spacing w:line="240" w:lineRule="auto"/>
      <w:ind w:left="839"/>
    </w:pPr>
    <w:rPr>
      <w:rFonts w:cs="Times New Roman"/>
      <w:sz w:val="18"/>
      <w:szCs w:val="18"/>
    </w:rPr>
  </w:style>
  <w:style w:type="character" w:customStyle="1" w:styleId="Char4">
    <w:name w:val="首示例 Char"/>
    <w:link w:val="affffff3"/>
    <w:rsid w:val="0070544F"/>
    <w:rPr>
      <w:rFonts w:cs="Times New Roman"/>
      <w:sz w:val="18"/>
      <w:szCs w:val="18"/>
    </w:rPr>
  </w:style>
  <w:style w:type="paragraph" w:customStyle="1" w:styleId="a0">
    <w:name w:val="四级无"/>
    <w:basedOn w:val="a8"/>
    <w:rsid w:val="0070544F"/>
    <w:pPr>
      <w:numPr>
        <w:ilvl w:val="0"/>
        <w:numId w:val="12"/>
      </w:numPr>
      <w:ind w:left="-1134" w:firstLine="0"/>
    </w:pPr>
  </w:style>
  <w:style w:type="paragraph" w:styleId="12">
    <w:name w:val="index 1"/>
    <w:basedOn w:val="affb"/>
    <w:next w:val="afff"/>
    <w:rsid w:val="0070544F"/>
    <w:pPr>
      <w:tabs>
        <w:tab w:val="right" w:leader="dot" w:pos="9299"/>
      </w:tabs>
      <w:jc w:val="left"/>
    </w:pPr>
    <w:rPr>
      <w:rFonts w:ascii="宋体"/>
      <w:szCs w:val="21"/>
    </w:rPr>
  </w:style>
  <w:style w:type="paragraph" w:styleId="21">
    <w:name w:val="index 2"/>
    <w:basedOn w:val="affb"/>
    <w:next w:val="affb"/>
    <w:autoRedefine/>
    <w:rsid w:val="0070544F"/>
    <w:pPr>
      <w:ind w:left="420" w:hanging="210"/>
      <w:jc w:val="left"/>
    </w:pPr>
    <w:rPr>
      <w:rFonts w:ascii="Calibri" w:hAnsi="Calibri"/>
      <w:sz w:val="20"/>
      <w:szCs w:val="20"/>
    </w:rPr>
  </w:style>
  <w:style w:type="paragraph" w:styleId="30">
    <w:name w:val="index 3"/>
    <w:basedOn w:val="affb"/>
    <w:next w:val="affb"/>
    <w:autoRedefine/>
    <w:rsid w:val="0070544F"/>
    <w:pPr>
      <w:ind w:left="630" w:hanging="210"/>
      <w:jc w:val="left"/>
    </w:pPr>
    <w:rPr>
      <w:rFonts w:ascii="Calibri" w:hAnsi="Calibri"/>
      <w:sz w:val="20"/>
      <w:szCs w:val="20"/>
    </w:rPr>
  </w:style>
  <w:style w:type="paragraph" w:styleId="40">
    <w:name w:val="index 4"/>
    <w:basedOn w:val="affb"/>
    <w:next w:val="affb"/>
    <w:autoRedefine/>
    <w:rsid w:val="0070544F"/>
    <w:pPr>
      <w:ind w:left="840" w:hanging="210"/>
      <w:jc w:val="left"/>
    </w:pPr>
    <w:rPr>
      <w:rFonts w:ascii="Calibri" w:hAnsi="Calibri"/>
      <w:sz w:val="20"/>
      <w:szCs w:val="20"/>
    </w:rPr>
  </w:style>
  <w:style w:type="paragraph" w:styleId="50">
    <w:name w:val="index 5"/>
    <w:basedOn w:val="affb"/>
    <w:next w:val="affb"/>
    <w:autoRedefine/>
    <w:rsid w:val="0070544F"/>
    <w:pPr>
      <w:ind w:left="1050" w:hanging="210"/>
      <w:jc w:val="left"/>
    </w:pPr>
    <w:rPr>
      <w:rFonts w:ascii="Calibri" w:hAnsi="Calibri"/>
      <w:sz w:val="20"/>
      <w:szCs w:val="20"/>
    </w:rPr>
  </w:style>
  <w:style w:type="paragraph" w:styleId="60">
    <w:name w:val="index 6"/>
    <w:basedOn w:val="affb"/>
    <w:next w:val="affb"/>
    <w:autoRedefine/>
    <w:rsid w:val="0070544F"/>
    <w:pPr>
      <w:ind w:left="1260" w:hanging="210"/>
      <w:jc w:val="left"/>
    </w:pPr>
    <w:rPr>
      <w:rFonts w:ascii="Calibri" w:hAnsi="Calibri"/>
      <w:sz w:val="20"/>
      <w:szCs w:val="20"/>
    </w:rPr>
  </w:style>
  <w:style w:type="paragraph" w:styleId="70">
    <w:name w:val="index 7"/>
    <w:basedOn w:val="affb"/>
    <w:next w:val="affb"/>
    <w:autoRedefine/>
    <w:rsid w:val="0070544F"/>
    <w:pPr>
      <w:ind w:left="1470" w:hanging="210"/>
      <w:jc w:val="left"/>
    </w:pPr>
    <w:rPr>
      <w:rFonts w:ascii="Calibri" w:hAnsi="Calibri"/>
      <w:sz w:val="20"/>
      <w:szCs w:val="20"/>
    </w:rPr>
  </w:style>
  <w:style w:type="paragraph" w:styleId="80">
    <w:name w:val="index 8"/>
    <w:basedOn w:val="affb"/>
    <w:next w:val="affb"/>
    <w:autoRedefine/>
    <w:rsid w:val="0070544F"/>
    <w:pPr>
      <w:ind w:left="1680" w:hanging="210"/>
      <w:jc w:val="left"/>
    </w:pPr>
    <w:rPr>
      <w:rFonts w:ascii="Calibri" w:hAnsi="Calibri"/>
      <w:sz w:val="20"/>
      <w:szCs w:val="20"/>
    </w:rPr>
  </w:style>
  <w:style w:type="paragraph" w:styleId="90">
    <w:name w:val="index 9"/>
    <w:basedOn w:val="affb"/>
    <w:next w:val="affb"/>
    <w:autoRedefine/>
    <w:rsid w:val="0070544F"/>
    <w:pPr>
      <w:ind w:left="1890" w:hanging="210"/>
      <w:jc w:val="left"/>
    </w:pPr>
    <w:rPr>
      <w:rFonts w:ascii="Calibri" w:hAnsi="Calibri"/>
      <w:sz w:val="20"/>
      <w:szCs w:val="20"/>
    </w:rPr>
  </w:style>
  <w:style w:type="paragraph" w:styleId="affffff4">
    <w:name w:val="index heading"/>
    <w:basedOn w:val="affb"/>
    <w:next w:val="12"/>
    <w:rsid w:val="0070544F"/>
    <w:pPr>
      <w:spacing w:before="120" w:after="120"/>
      <w:jc w:val="center"/>
    </w:pPr>
    <w:rPr>
      <w:rFonts w:ascii="Calibri" w:hAnsi="Calibri"/>
      <w:b/>
      <w:bCs/>
      <w:iCs/>
      <w:szCs w:val="20"/>
    </w:rPr>
  </w:style>
  <w:style w:type="paragraph" w:styleId="affffff5">
    <w:name w:val="caption"/>
    <w:basedOn w:val="affb"/>
    <w:next w:val="affb"/>
    <w:qFormat/>
    <w:rsid w:val="0070544F"/>
    <w:pPr>
      <w:spacing w:before="152" w:after="160"/>
    </w:pPr>
    <w:rPr>
      <w:rFonts w:ascii="Arial" w:eastAsia="黑体" w:hAnsi="Arial" w:cs="Arial"/>
      <w:sz w:val="20"/>
      <w:szCs w:val="20"/>
    </w:rPr>
  </w:style>
  <w:style w:type="paragraph" w:customStyle="1" w:styleId="affffff6">
    <w:name w:val="条文脚注"/>
    <w:basedOn w:val="af"/>
    <w:rsid w:val="0070544F"/>
    <w:pPr>
      <w:numPr>
        <w:numId w:val="0"/>
      </w:numPr>
      <w:jc w:val="both"/>
    </w:pPr>
  </w:style>
  <w:style w:type="paragraph" w:customStyle="1" w:styleId="affffff7">
    <w:name w:val="图标脚注说明"/>
    <w:basedOn w:val="afff"/>
    <w:rsid w:val="0070544F"/>
    <w:pPr>
      <w:ind w:left="840" w:firstLineChars="0" w:hanging="420"/>
    </w:pPr>
    <w:rPr>
      <w:sz w:val="18"/>
      <w:szCs w:val="18"/>
    </w:rPr>
  </w:style>
  <w:style w:type="paragraph" w:customStyle="1" w:styleId="affffff8">
    <w:name w:val="图表脚注说明"/>
    <w:basedOn w:val="affb"/>
    <w:rsid w:val="0070544F"/>
    <w:pPr>
      <w:tabs>
        <w:tab w:val="num" w:pos="0"/>
      </w:tabs>
      <w:ind w:left="720" w:hanging="357"/>
    </w:pPr>
    <w:rPr>
      <w:rFonts w:ascii="宋体"/>
      <w:sz w:val="18"/>
      <w:szCs w:val="18"/>
    </w:rPr>
  </w:style>
  <w:style w:type="paragraph" w:customStyle="1" w:styleId="affffff9">
    <w:name w:val="图的脚注"/>
    <w:next w:val="afff"/>
    <w:autoRedefine/>
    <w:qFormat/>
    <w:rsid w:val="0070544F"/>
    <w:pPr>
      <w:widowControl w:val="0"/>
      <w:spacing w:line="240" w:lineRule="auto"/>
      <w:ind w:leftChars="200" w:left="840" w:hangingChars="200" w:hanging="420"/>
      <w:jc w:val="both"/>
    </w:pPr>
    <w:rPr>
      <w:rFonts w:hAnsi="Times New Roman" w:cs="Times New Roman"/>
      <w:kern w:val="0"/>
      <w:sz w:val="18"/>
      <w:szCs w:val="20"/>
    </w:rPr>
  </w:style>
  <w:style w:type="table" w:styleId="a1">
    <w:name w:val="Table Grid"/>
    <w:basedOn w:val="affd"/>
    <w:rsid w:val="0070544F"/>
    <w:pPr>
      <w:numPr>
        <w:numId w:val="14"/>
      </w:numPr>
      <w:spacing w:line="240" w:lineRule="auto"/>
      <w:ind w:left="0" w:firstLine="0"/>
    </w:pPr>
    <w:rPr>
      <w:rFonts w:hAnsi="Times New Roman" w:cs="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a">
    <w:name w:val="endnote text"/>
    <w:basedOn w:val="affb"/>
    <w:link w:val="Char5"/>
    <w:semiHidden/>
    <w:rsid w:val="0070544F"/>
    <w:pPr>
      <w:snapToGrid w:val="0"/>
      <w:jc w:val="left"/>
    </w:pPr>
  </w:style>
  <w:style w:type="character" w:customStyle="1" w:styleId="Char5">
    <w:name w:val="尾注文本 Char"/>
    <w:basedOn w:val="affc"/>
    <w:link w:val="affffffa"/>
    <w:semiHidden/>
    <w:rsid w:val="0070544F"/>
    <w:rPr>
      <w:rFonts w:ascii="Times New Roman" w:hAnsi="Times New Roman" w:cs="Times New Roman"/>
      <w:sz w:val="21"/>
    </w:rPr>
  </w:style>
  <w:style w:type="character" w:styleId="affffffb">
    <w:name w:val="endnote reference"/>
    <w:semiHidden/>
    <w:rsid w:val="0070544F"/>
    <w:rPr>
      <w:vertAlign w:val="superscript"/>
    </w:rPr>
  </w:style>
  <w:style w:type="paragraph" w:styleId="affffffc">
    <w:name w:val="Document Map"/>
    <w:basedOn w:val="affb"/>
    <w:link w:val="Char6"/>
    <w:semiHidden/>
    <w:rsid w:val="0070544F"/>
    <w:pPr>
      <w:shd w:val="clear" w:color="auto" w:fill="000080"/>
    </w:pPr>
  </w:style>
  <w:style w:type="character" w:customStyle="1" w:styleId="Char6">
    <w:name w:val="文档结构图 Char"/>
    <w:basedOn w:val="affc"/>
    <w:link w:val="affffffc"/>
    <w:semiHidden/>
    <w:rsid w:val="0070544F"/>
    <w:rPr>
      <w:rFonts w:ascii="Times New Roman" w:hAnsi="Times New Roman" w:cs="Times New Roman"/>
      <w:sz w:val="21"/>
      <w:shd w:val="clear" w:color="auto" w:fill="000080"/>
    </w:rPr>
  </w:style>
  <w:style w:type="paragraph" w:customStyle="1" w:styleId="affffffd">
    <w:name w:val="文献分类号"/>
    <w:rsid w:val="0070544F"/>
    <w:pPr>
      <w:framePr w:hSpace="180" w:vSpace="180" w:wrap="around" w:hAnchor="margin" w:y="1" w:anchorLock="1"/>
      <w:widowControl w:val="0"/>
      <w:spacing w:line="240" w:lineRule="auto"/>
      <w:textAlignment w:val="center"/>
    </w:pPr>
    <w:rPr>
      <w:rFonts w:ascii="黑体" w:eastAsia="黑体" w:hAnsi="Times New Roman" w:cs="Times New Roman"/>
      <w:kern w:val="0"/>
      <w:sz w:val="21"/>
      <w:szCs w:val="21"/>
    </w:rPr>
  </w:style>
  <w:style w:type="paragraph" w:customStyle="1" w:styleId="af4">
    <w:name w:val="五级无"/>
    <w:basedOn w:val="a9"/>
    <w:rsid w:val="0070544F"/>
    <w:pPr>
      <w:numPr>
        <w:numId w:val="17"/>
      </w:numPr>
      <w:spacing w:beforeLines="0" w:afterLines="0"/>
    </w:pPr>
    <w:rPr>
      <w:rFonts w:ascii="宋体" w:eastAsia="宋体"/>
    </w:rPr>
  </w:style>
  <w:style w:type="character" w:styleId="affffffe">
    <w:name w:val="page number"/>
    <w:rsid w:val="0070544F"/>
    <w:rPr>
      <w:rFonts w:ascii="Times New Roman" w:eastAsia="宋体" w:hAnsi="Times New Roman"/>
      <w:sz w:val="18"/>
    </w:rPr>
  </w:style>
  <w:style w:type="paragraph" w:customStyle="1" w:styleId="afffffff">
    <w:rsid w:val="0070544F"/>
    <w:pPr>
      <w:widowControl w:val="0"/>
      <w:spacing w:line="240" w:lineRule="auto"/>
      <w:jc w:val="both"/>
    </w:pPr>
    <w:rPr>
      <w:rFonts w:ascii="Times New Roman" w:hAnsi="Times New Roman" w:cs="Times New Roman"/>
      <w:sz w:val="21"/>
    </w:rPr>
  </w:style>
  <w:style w:type="paragraph" w:customStyle="1" w:styleId="afffffff0">
    <w:name w:val="正文表标题"/>
    <w:next w:val="afff"/>
    <w:rsid w:val="0070544F"/>
    <w:pPr>
      <w:tabs>
        <w:tab w:val="num" w:pos="360"/>
      </w:tabs>
      <w:spacing w:beforeLines="50" w:afterLines="50" w:line="240" w:lineRule="auto"/>
      <w:ind w:left="544" w:hanging="181"/>
      <w:jc w:val="center"/>
    </w:pPr>
    <w:rPr>
      <w:rFonts w:ascii="黑体" w:eastAsia="黑体" w:hAnsi="Times New Roman" w:cs="Times New Roman"/>
      <w:kern w:val="0"/>
      <w:sz w:val="21"/>
      <w:szCs w:val="20"/>
    </w:rPr>
  </w:style>
  <w:style w:type="paragraph" w:customStyle="1" w:styleId="afffffff1">
    <w:name w:val="正文公式编号制表符"/>
    <w:basedOn w:val="afff"/>
    <w:next w:val="afff"/>
    <w:qFormat/>
    <w:rsid w:val="0070544F"/>
    <w:pPr>
      <w:ind w:firstLineChars="0" w:firstLine="0"/>
    </w:pPr>
  </w:style>
  <w:style w:type="paragraph" w:customStyle="1" w:styleId="af9">
    <w:name w:val="正文图标题"/>
    <w:next w:val="afff"/>
    <w:rsid w:val="0070544F"/>
    <w:pPr>
      <w:numPr>
        <w:numId w:val="15"/>
      </w:numPr>
      <w:tabs>
        <w:tab w:val="num" w:pos="360"/>
      </w:tabs>
      <w:spacing w:beforeLines="50" w:afterLines="50" w:line="240" w:lineRule="auto"/>
      <w:jc w:val="center"/>
    </w:pPr>
    <w:rPr>
      <w:rFonts w:ascii="黑体" w:eastAsia="黑体" w:hAnsi="Times New Roman" w:cs="Times New Roman"/>
      <w:kern w:val="0"/>
      <w:sz w:val="21"/>
      <w:szCs w:val="20"/>
    </w:rPr>
  </w:style>
  <w:style w:type="paragraph" w:customStyle="1" w:styleId="af6">
    <w:name w:val="其他发布日期"/>
    <w:basedOn w:val="affffa"/>
    <w:rsid w:val="0070544F"/>
    <w:pPr>
      <w:framePr w:wrap="around" w:vAnchor="page" w:hAnchor="text" w:x="1419"/>
      <w:numPr>
        <w:numId w:val="16"/>
      </w:numPr>
    </w:pPr>
  </w:style>
  <w:style w:type="paragraph" w:customStyle="1" w:styleId="afffffff2">
    <w:name w:val="其他实施日期"/>
    <w:basedOn w:val="affffff1"/>
    <w:rsid w:val="0070544F"/>
    <w:pPr>
      <w:framePr w:wrap="around"/>
    </w:pPr>
  </w:style>
  <w:style w:type="paragraph" w:customStyle="1" w:styleId="22">
    <w:name w:val="封面标准名称2"/>
    <w:basedOn w:val="affffc"/>
    <w:rsid w:val="0070544F"/>
    <w:pPr>
      <w:framePr w:wrap="around" w:y="4469"/>
      <w:spacing w:beforeLines="630"/>
    </w:pPr>
  </w:style>
  <w:style w:type="paragraph" w:customStyle="1" w:styleId="23">
    <w:name w:val="封面标准英文名称2"/>
    <w:basedOn w:val="affffd"/>
    <w:rsid w:val="0070544F"/>
    <w:pPr>
      <w:framePr w:wrap="around" w:y="4469"/>
    </w:pPr>
  </w:style>
  <w:style w:type="paragraph" w:customStyle="1" w:styleId="24">
    <w:name w:val="封面一致性程度标识2"/>
    <w:basedOn w:val="affffe"/>
    <w:rsid w:val="0070544F"/>
    <w:pPr>
      <w:framePr w:wrap="around" w:y="4469"/>
    </w:pPr>
  </w:style>
  <w:style w:type="paragraph" w:customStyle="1" w:styleId="25">
    <w:name w:val="封面标准文稿类别2"/>
    <w:basedOn w:val="afffff"/>
    <w:rsid w:val="0070544F"/>
    <w:pPr>
      <w:framePr w:wrap="around" w:y="4469"/>
    </w:pPr>
  </w:style>
  <w:style w:type="paragraph" w:customStyle="1" w:styleId="26">
    <w:name w:val="封面标准文稿编辑信息2"/>
    <w:basedOn w:val="afffff0"/>
    <w:rsid w:val="0070544F"/>
    <w:pPr>
      <w:framePr w:wrap="around" w:y="4469"/>
    </w:pPr>
  </w:style>
  <w:style w:type="paragraph" w:customStyle="1" w:styleId="afffd">
    <w:name w:val="示例内容"/>
    <w:rsid w:val="0070544F"/>
    <w:pPr>
      <w:spacing w:line="240" w:lineRule="auto"/>
      <w:ind w:firstLineChars="200" w:firstLine="200"/>
    </w:pPr>
    <w:rPr>
      <w:rFonts w:hAnsi="Times New Roman" w:cs="Times New Roman"/>
      <w:noProof/>
      <w:kern w:val="0"/>
      <w:sz w:val="18"/>
      <w:szCs w:val="18"/>
    </w:rPr>
  </w:style>
  <w:style w:type="paragraph" w:customStyle="1" w:styleId="13">
    <w:name w:val="样式1"/>
    <w:basedOn w:val="affb"/>
    <w:rsid w:val="0070544F"/>
    <w:pPr>
      <w:adjustRightInd w:val="0"/>
      <w:spacing w:line="360" w:lineRule="atLeast"/>
      <w:jc w:val="left"/>
      <w:textAlignment w:val="baseline"/>
    </w:pPr>
    <w:rPr>
      <w:kern w:val="0"/>
      <w:sz w:val="24"/>
      <w:szCs w:val="20"/>
    </w:rPr>
  </w:style>
  <w:style w:type="paragraph" w:customStyle="1" w:styleId="14">
    <w:name w:val="标题1"/>
    <w:basedOn w:val="affb"/>
    <w:rsid w:val="0070544F"/>
    <w:pPr>
      <w:tabs>
        <w:tab w:val="left" w:pos="941"/>
      </w:tabs>
      <w:adjustRightInd w:val="0"/>
      <w:spacing w:line="360" w:lineRule="atLeast"/>
      <w:ind w:left="941" w:hanging="941"/>
      <w:jc w:val="left"/>
      <w:textAlignment w:val="baseline"/>
    </w:pPr>
    <w:rPr>
      <w:kern w:val="0"/>
      <w:sz w:val="24"/>
      <w:szCs w:val="20"/>
    </w:rPr>
  </w:style>
  <w:style w:type="paragraph" w:customStyle="1" w:styleId="15">
    <w:name w:val="1"/>
    <w:basedOn w:val="affb"/>
    <w:rsid w:val="0070544F"/>
    <w:pPr>
      <w:widowControl/>
      <w:spacing w:before="100" w:beforeAutospacing="1" w:after="100" w:afterAutospacing="1"/>
      <w:jc w:val="left"/>
    </w:pPr>
    <w:rPr>
      <w:rFonts w:ascii="宋体" w:hAnsi="宋体" w:cs="宋体"/>
      <w:kern w:val="0"/>
      <w:sz w:val="24"/>
    </w:rPr>
  </w:style>
  <w:style w:type="paragraph" w:customStyle="1" w:styleId="m1">
    <w:name w:val="m样式1"/>
    <w:basedOn w:val="affb"/>
    <w:rsid w:val="0070544F"/>
    <w:pPr>
      <w:adjustRightInd w:val="0"/>
      <w:spacing w:line="240" w:lineRule="exact"/>
      <w:textAlignment w:val="baseline"/>
    </w:pPr>
    <w:rPr>
      <w:kern w:val="0"/>
      <w:szCs w:val="20"/>
    </w:rPr>
  </w:style>
  <w:style w:type="paragraph" w:styleId="afffffff3">
    <w:name w:val="List Paragraph"/>
    <w:basedOn w:val="affb"/>
    <w:uiPriority w:val="34"/>
    <w:qFormat/>
    <w:rsid w:val="0070544F"/>
    <w:pPr>
      <w:ind w:firstLineChars="200" w:firstLine="420"/>
    </w:pPr>
    <w:rPr>
      <w:rFonts w:ascii="Calibri" w:hAnsi="Calibri"/>
      <w:szCs w:val="22"/>
    </w:rPr>
  </w:style>
  <w:style w:type="paragraph" w:customStyle="1" w:styleId="afffffff4">
    <w:name w:val="标准文件_标准部门"/>
    <w:basedOn w:val="affb"/>
    <w:next w:val="affb"/>
    <w:rsid w:val="0070544F"/>
    <w:pPr>
      <w:adjustRightInd w:val="0"/>
      <w:spacing w:line="310" w:lineRule="exact"/>
      <w:jc w:val="right"/>
    </w:pPr>
    <w:rPr>
      <w:rFonts w:ascii="黑体" w:eastAsia="黑体"/>
      <w:sz w:val="32"/>
      <w:szCs w:val="20"/>
    </w:rPr>
  </w:style>
  <w:style w:type="paragraph" w:customStyle="1" w:styleId="afffffff5">
    <w:name w:val="标准文件_段"/>
    <w:autoRedefine/>
    <w:rsid w:val="0070544F"/>
    <w:pPr>
      <w:autoSpaceDE w:val="0"/>
      <w:autoSpaceDN w:val="0"/>
      <w:adjustRightInd w:val="0"/>
      <w:snapToGrid w:val="0"/>
      <w:spacing w:line="276" w:lineRule="auto"/>
      <w:ind w:leftChars="-50" w:left="-105" w:rightChars="-50" w:right="-105" w:firstLineChars="200" w:firstLine="428"/>
      <w:jc w:val="both"/>
    </w:pPr>
    <w:rPr>
      <w:rFonts w:hAnsi="Times New Roman" w:cs="Times New Roman"/>
      <w:noProof/>
      <w:spacing w:val="2"/>
      <w:kern w:val="0"/>
      <w:sz w:val="21"/>
      <w:szCs w:val="20"/>
    </w:rPr>
  </w:style>
  <w:style w:type="paragraph" w:customStyle="1" w:styleId="aff2">
    <w:name w:val="标准文件_章标题"/>
    <w:next w:val="afffffff5"/>
    <w:rsid w:val="0070544F"/>
    <w:pPr>
      <w:numPr>
        <w:ilvl w:val="1"/>
        <w:numId w:val="18"/>
      </w:numPr>
      <w:spacing w:beforeLines="50" w:afterLines="50" w:line="240" w:lineRule="auto"/>
      <w:ind w:rightChars="-50" w:right="-50"/>
      <w:jc w:val="both"/>
      <w:outlineLvl w:val="1"/>
    </w:pPr>
    <w:rPr>
      <w:rFonts w:ascii="黑体" w:eastAsia="黑体" w:hAnsi="Times New Roman" w:cs="Times New Roman"/>
      <w:spacing w:val="2"/>
      <w:kern w:val="0"/>
      <w:sz w:val="21"/>
      <w:szCs w:val="20"/>
    </w:rPr>
  </w:style>
  <w:style w:type="paragraph" w:customStyle="1" w:styleId="aff3">
    <w:name w:val="标准文件_一级条标题"/>
    <w:basedOn w:val="aff2"/>
    <w:next w:val="afffffff5"/>
    <w:rsid w:val="0070544F"/>
    <w:pPr>
      <w:numPr>
        <w:ilvl w:val="2"/>
      </w:numPr>
      <w:spacing w:beforeLines="0" w:afterLines="0"/>
      <w:outlineLvl w:val="2"/>
    </w:pPr>
  </w:style>
  <w:style w:type="paragraph" w:customStyle="1" w:styleId="aff4">
    <w:name w:val="标准文件_二级条标题"/>
    <w:basedOn w:val="aff3"/>
    <w:next w:val="afffffff5"/>
    <w:rsid w:val="0070544F"/>
    <w:pPr>
      <w:numPr>
        <w:ilvl w:val="3"/>
      </w:numPr>
      <w:outlineLvl w:val="3"/>
    </w:pPr>
  </w:style>
  <w:style w:type="paragraph" w:customStyle="1" w:styleId="aff1">
    <w:name w:val="前言标题"/>
    <w:next w:val="affb"/>
    <w:rsid w:val="0070544F"/>
    <w:pPr>
      <w:numPr>
        <w:numId w:val="18"/>
      </w:num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aff5">
    <w:name w:val="标准文件_三级条标题"/>
    <w:basedOn w:val="aff4"/>
    <w:next w:val="afffffff5"/>
    <w:rsid w:val="0070544F"/>
    <w:pPr>
      <w:numPr>
        <w:ilvl w:val="4"/>
      </w:numPr>
      <w:ind w:left="-50"/>
      <w:outlineLvl w:val="4"/>
    </w:pPr>
  </w:style>
  <w:style w:type="paragraph" w:customStyle="1" w:styleId="aff6">
    <w:name w:val="标准文件_四级条标题"/>
    <w:basedOn w:val="aff5"/>
    <w:next w:val="afffffff5"/>
    <w:rsid w:val="0070544F"/>
    <w:pPr>
      <w:numPr>
        <w:ilvl w:val="5"/>
      </w:numPr>
      <w:outlineLvl w:val="5"/>
    </w:pPr>
  </w:style>
  <w:style w:type="paragraph" w:customStyle="1" w:styleId="aff7">
    <w:name w:val="标准文件_五级条标题"/>
    <w:basedOn w:val="aff6"/>
    <w:next w:val="afffffff5"/>
    <w:rsid w:val="0070544F"/>
    <w:pPr>
      <w:numPr>
        <w:ilvl w:val="6"/>
      </w:numPr>
      <w:outlineLvl w:val="6"/>
    </w:pPr>
  </w:style>
  <w:style w:type="paragraph" w:customStyle="1" w:styleId="af5">
    <w:name w:val="标准文件_破折号列项（二级）"/>
    <w:basedOn w:val="affb"/>
    <w:rsid w:val="0070544F"/>
    <w:pPr>
      <w:widowControl/>
      <w:numPr>
        <w:numId w:val="19"/>
      </w:numPr>
      <w:adjustRightInd w:val="0"/>
      <w:snapToGrid w:val="0"/>
      <w:spacing w:line="300" w:lineRule="exact"/>
      <w:ind w:leftChars="350" w:left="550" w:rightChars="-50" w:right="-50" w:hanging="200"/>
      <w:jc w:val="left"/>
    </w:pPr>
    <w:rPr>
      <w:kern w:val="0"/>
      <w:szCs w:val="20"/>
    </w:rPr>
  </w:style>
  <w:style w:type="paragraph" w:customStyle="1" w:styleId="afffffff6">
    <w:name w:val="标准文件_附录标识"/>
    <w:next w:val="affffd"/>
    <w:rsid w:val="0070544F"/>
    <w:pPr>
      <w:shd w:val="clear" w:color="FFFFFF" w:fill="FFFFFF"/>
      <w:tabs>
        <w:tab w:val="left" w:pos="6405"/>
      </w:tabs>
      <w:spacing w:before="640" w:after="160" w:line="240" w:lineRule="auto"/>
      <w:jc w:val="center"/>
      <w:outlineLvl w:val="0"/>
    </w:pPr>
    <w:rPr>
      <w:rFonts w:ascii="黑体" w:eastAsia="黑体" w:hAnsi="Times New Roman" w:cs="Times New Roman"/>
      <w:noProof/>
      <w:kern w:val="0"/>
      <w:sz w:val="21"/>
      <w:szCs w:val="20"/>
    </w:rPr>
  </w:style>
  <w:style w:type="paragraph" w:customStyle="1" w:styleId="afffffff7">
    <w:name w:val="标准文件_附录章标题"/>
    <w:next w:val="afffffff5"/>
    <w:rsid w:val="0070544F"/>
    <w:pPr>
      <w:wordWrap w:val="0"/>
      <w:overflowPunct w:val="0"/>
      <w:autoSpaceDE w:val="0"/>
      <w:spacing w:beforeLines="50" w:afterLines="50" w:line="240" w:lineRule="auto"/>
      <w:ind w:leftChars="-50" w:left="-50" w:rightChars="-50" w:right="-50"/>
      <w:jc w:val="both"/>
      <w:textAlignment w:val="baseline"/>
      <w:outlineLvl w:val="1"/>
    </w:pPr>
    <w:rPr>
      <w:rFonts w:ascii="黑体" w:eastAsia="黑体" w:hAnsi="Times New Roman" w:cs="Times New Roman"/>
      <w:kern w:val="21"/>
      <w:sz w:val="21"/>
      <w:szCs w:val="20"/>
    </w:rPr>
  </w:style>
  <w:style w:type="paragraph" w:customStyle="1" w:styleId="afffffff8">
    <w:name w:val="标准文件_附录一级条标题"/>
    <w:basedOn w:val="afffffff7"/>
    <w:next w:val="afffffff5"/>
    <w:rsid w:val="0070544F"/>
    <w:pPr>
      <w:autoSpaceDN w:val="0"/>
      <w:spacing w:beforeLines="0" w:afterLines="0"/>
      <w:outlineLvl w:val="2"/>
    </w:pPr>
    <w:rPr>
      <w:spacing w:val="2"/>
    </w:rPr>
  </w:style>
  <w:style w:type="paragraph" w:customStyle="1" w:styleId="afffffff9">
    <w:name w:val="标准文件_附录二级条标题"/>
    <w:basedOn w:val="afffffff8"/>
    <w:next w:val="afffffff5"/>
    <w:rsid w:val="0070544F"/>
    <w:pPr>
      <w:ind w:left="0"/>
      <w:outlineLvl w:val="3"/>
    </w:pPr>
  </w:style>
  <w:style w:type="paragraph" w:customStyle="1" w:styleId="afffffffa">
    <w:name w:val="标准文件_附录三级条标题"/>
    <w:basedOn w:val="afffffff9"/>
    <w:next w:val="afffffff5"/>
    <w:rsid w:val="0070544F"/>
    <w:pPr>
      <w:outlineLvl w:val="4"/>
    </w:pPr>
  </w:style>
  <w:style w:type="paragraph" w:customStyle="1" w:styleId="afffffffb">
    <w:name w:val="标准文件_附录四级条标题"/>
    <w:basedOn w:val="afffffffa"/>
    <w:next w:val="afffffff5"/>
    <w:rsid w:val="0070544F"/>
    <w:pPr>
      <w:outlineLvl w:val="5"/>
    </w:pPr>
  </w:style>
  <w:style w:type="paragraph" w:customStyle="1" w:styleId="afffffffc">
    <w:name w:val="标准文件_附录五级条标题"/>
    <w:basedOn w:val="afffffffb"/>
    <w:next w:val="afffffff5"/>
    <w:rsid w:val="0070544F"/>
    <w:pPr>
      <w:outlineLvl w:val="6"/>
    </w:pPr>
  </w:style>
  <w:style w:type="paragraph" w:customStyle="1" w:styleId="a3">
    <w:name w:val="标准文件_破折号列项"/>
    <w:rsid w:val="0070544F"/>
    <w:pPr>
      <w:numPr>
        <w:numId w:val="20"/>
      </w:numPr>
      <w:adjustRightInd w:val="0"/>
      <w:snapToGrid w:val="0"/>
      <w:spacing w:line="300" w:lineRule="exact"/>
      <w:ind w:rightChars="-50" w:right="-50"/>
    </w:pPr>
    <w:rPr>
      <w:rFonts w:ascii="Times New Roman" w:hAnsi="Times New Roman" w:cs="Times New Roman"/>
      <w:kern w:val="0"/>
      <w:sz w:val="21"/>
      <w:szCs w:val="20"/>
    </w:rPr>
  </w:style>
  <w:style w:type="paragraph" w:styleId="afffffffd">
    <w:name w:val="Body Text"/>
    <w:basedOn w:val="affb"/>
    <w:link w:val="Char7"/>
    <w:rsid w:val="0070544F"/>
    <w:pPr>
      <w:spacing w:after="120"/>
    </w:pPr>
  </w:style>
  <w:style w:type="character" w:customStyle="1" w:styleId="Char7">
    <w:name w:val="正文文本 Char"/>
    <w:basedOn w:val="affc"/>
    <w:link w:val="afffffffd"/>
    <w:rsid w:val="0070544F"/>
    <w:rPr>
      <w:rFonts w:ascii="Times New Roman" w:hAnsi="Times New Roman" w:cs="Times New Roman"/>
      <w:sz w:val="21"/>
    </w:rPr>
  </w:style>
  <w:style w:type="paragraph" w:customStyle="1" w:styleId="Default">
    <w:name w:val="Default"/>
    <w:rsid w:val="0070544F"/>
    <w:pPr>
      <w:widowControl w:val="0"/>
      <w:autoSpaceDE w:val="0"/>
      <w:autoSpaceDN w:val="0"/>
      <w:adjustRightInd w:val="0"/>
      <w:spacing w:line="240" w:lineRule="auto"/>
    </w:pPr>
    <w:rPr>
      <w:rFonts w:ascii="Times New Roman" w:hAnsi="Times New Roman" w:cs="Times New Roman"/>
      <w:color w:val="000000"/>
      <w:kern w:val="0"/>
    </w:rPr>
  </w:style>
  <w:style w:type="character" w:styleId="afffffffe">
    <w:name w:val="FollowedHyperlink"/>
    <w:basedOn w:val="affc"/>
    <w:uiPriority w:val="99"/>
    <w:semiHidden/>
    <w:unhideWhenUsed/>
    <w:rsid w:val="0070544F"/>
    <w:rPr>
      <w:color w:val="954F72" w:themeColor="followedHyperlink"/>
      <w:u w:val="single"/>
    </w:rPr>
  </w:style>
  <w:style w:type="paragraph" w:styleId="affffffff">
    <w:name w:val="Balloon Text"/>
    <w:basedOn w:val="affb"/>
    <w:link w:val="Char8"/>
    <w:semiHidden/>
    <w:unhideWhenUsed/>
    <w:rsid w:val="008B08BE"/>
    <w:rPr>
      <w:sz w:val="18"/>
      <w:szCs w:val="18"/>
    </w:rPr>
  </w:style>
  <w:style w:type="character" w:customStyle="1" w:styleId="Char8">
    <w:name w:val="批注框文本 Char"/>
    <w:basedOn w:val="affc"/>
    <w:link w:val="affffffff"/>
    <w:uiPriority w:val="99"/>
    <w:semiHidden/>
    <w:rsid w:val="008B08BE"/>
    <w:rPr>
      <w:rFonts w:ascii="Times New Roman" w:hAnsi="Times New Roman" w:cs="Times New Roman"/>
      <w:sz w:val="18"/>
      <w:szCs w:val="18"/>
    </w:rPr>
  </w:style>
  <w:style w:type="paragraph" w:customStyle="1" w:styleId="affffffff0">
    <w:name w:val="列项——"/>
    <w:rsid w:val="006540D1"/>
    <w:pPr>
      <w:widowControl w:val="0"/>
      <w:spacing w:line="240" w:lineRule="auto"/>
      <w:jc w:val="both"/>
    </w:pPr>
    <w:rPr>
      <w:rFonts w:hAnsi="Times New Roman" w:cs="Times New Roman"/>
      <w:kern w:val="0"/>
      <w:sz w:val="21"/>
      <w:szCs w:val="20"/>
    </w:rPr>
  </w:style>
  <w:style w:type="character" w:styleId="affffffff1">
    <w:name w:val="annotation reference"/>
    <w:basedOn w:val="affc"/>
    <w:uiPriority w:val="99"/>
    <w:semiHidden/>
    <w:unhideWhenUsed/>
    <w:rsid w:val="00AA4680"/>
    <w:rPr>
      <w:sz w:val="21"/>
      <w:szCs w:val="21"/>
    </w:rPr>
  </w:style>
  <w:style w:type="paragraph" w:styleId="affffffff2">
    <w:name w:val="annotation text"/>
    <w:basedOn w:val="affb"/>
    <w:link w:val="Char9"/>
    <w:uiPriority w:val="99"/>
    <w:semiHidden/>
    <w:unhideWhenUsed/>
    <w:rsid w:val="00AA4680"/>
    <w:pPr>
      <w:jc w:val="left"/>
    </w:pPr>
  </w:style>
  <w:style w:type="character" w:customStyle="1" w:styleId="Char9">
    <w:name w:val="批注文字 Char"/>
    <w:basedOn w:val="affc"/>
    <w:link w:val="affffffff2"/>
    <w:uiPriority w:val="99"/>
    <w:semiHidden/>
    <w:rsid w:val="00AA4680"/>
    <w:rPr>
      <w:rFonts w:ascii="Times New Roman" w:hAnsi="Times New Roman" w:cs="Times New Roman"/>
      <w:sz w:val="21"/>
    </w:rPr>
  </w:style>
  <w:style w:type="paragraph" w:styleId="affffffff3">
    <w:name w:val="annotation subject"/>
    <w:basedOn w:val="affffffff2"/>
    <w:next w:val="affffffff2"/>
    <w:link w:val="Chara"/>
    <w:uiPriority w:val="99"/>
    <w:semiHidden/>
    <w:unhideWhenUsed/>
    <w:rsid w:val="00AA4680"/>
    <w:rPr>
      <w:b/>
      <w:bCs/>
    </w:rPr>
  </w:style>
  <w:style w:type="character" w:customStyle="1" w:styleId="Chara">
    <w:name w:val="批注主题 Char"/>
    <w:basedOn w:val="Char9"/>
    <w:link w:val="affffffff3"/>
    <w:uiPriority w:val="99"/>
    <w:semiHidden/>
    <w:rsid w:val="00AA46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b">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ffb"/>
    <w:next w:val="affb"/>
    <w:link w:val="1Char"/>
    <w:uiPriority w:val="9"/>
    <w:qFormat/>
    <w:rsid w:val="00457307"/>
    <w:pPr>
      <w:keepNext/>
      <w:keepLines/>
      <w:spacing w:before="340" w:after="330" w:line="578" w:lineRule="auto"/>
      <w:outlineLvl w:val="0"/>
    </w:pPr>
    <w:rPr>
      <w:b/>
      <w:bCs/>
      <w:kern w:val="44"/>
      <w:sz w:val="44"/>
      <w:szCs w:val="44"/>
    </w:rPr>
  </w:style>
  <w:style w:type="character" w:default="1" w:styleId="affc">
    <w:name w:val="Default Paragraph Font"/>
    <w:uiPriority w:val="1"/>
    <w:semiHidden/>
    <w:unhideWhenUsed/>
  </w:style>
  <w:style w:type="table" w:default="1" w:styleId="affd">
    <w:name w:val="Normal Table"/>
    <w:uiPriority w:val="99"/>
    <w:semiHidden/>
    <w:unhideWhenUsed/>
    <w:tblPr>
      <w:tblInd w:w="0" w:type="dxa"/>
      <w:tblCellMar>
        <w:top w:w="0" w:type="dxa"/>
        <w:left w:w="108" w:type="dxa"/>
        <w:bottom w:w="0" w:type="dxa"/>
        <w:right w:w="108" w:type="dxa"/>
      </w:tblCellMar>
    </w:tblPr>
  </w:style>
  <w:style w:type="numbering" w:default="1" w:styleId="affe">
    <w:name w:val="No List"/>
    <w:uiPriority w:val="99"/>
    <w:semiHidden/>
    <w:unhideWhenUsed/>
  </w:style>
  <w:style w:type="paragraph" w:customStyle="1" w:styleId="afff">
    <w:name w:val="段"/>
    <w:link w:val="Char"/>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ff"/>
    <w:rsid w:val="00457307"/>
    <w:rPr>
      <w:rFonts w:hAnsi="Times New Roman" w:cs="Times New Roman"/>
      <w:noProof/>
      <w:kern w:val="0"/>
      <w:sz w:val="21"/>
      <w:szCs w:val="20"/>
    </w:rPr>
  </w:style>
  <w:style w:type="paragraph" w:customStyle="1" w:styleId="a5">
    <w:name w:val="一级条标题"/>
    <w:next w:val="afff"/>
    <w:rsid w:val="00457307"/>
    <w:pPr>
      <w:numPr>
        <w:ilvl w:val="1"/>
        <w:numId w:val="1"/>
      </w:numPr>
      <w:spacing w:beforeLines="50" w:before="156" w:afterLines="50" w:after="156" w:line="240" w:lineRule="auto"/>
      <w:outlineLvl w:val="2"/>
    </w:pPr>
    <w:rPr>
      <w:rFonts w:ascii="黑体" w:eastAsia="黑体" w:hAnsi="Times New Roman" w:cs="Times New Roman"/>
      <w:kern w:val="0"/>
      <w:sz w:val="21"/>
      <w:szCs w:val="21"/>
    </w:rPr>
  </w:style>
  <w:style w:type="paragraph" w:customStyle="1" w:styleId="afff0">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fff1">
    <w:name w:val="标准书眉_奇数页"/>
    <w:next w:val="affb"/>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4">
    <w:name w:val="章标题"/>
    <w:next w:val="afff"/>
    <w:rsid w:val="00457307"/>
    <w:pPr>
      <w:numPr>
        <w:numId w:val="1"/>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6">
    <w:name w:val="二级条标题"/>
    <w:basedOn w:val="a5"/>
    <w:next w:val="afff"/>
    <w:rsid w:val="00457307"/>
    <w:pPr>
      <w:numPr>
        <w:ilvl w:val="2"/>
      </w:numPr>
      <w:spacing w:before="50" w:after="50"/>
      <w:outlineLvl w:val="3"/>
    </w:pPr>
  </w:style>
  <w:style w:type="paragraph" w:customStyle="1" w:styleId="a7">
    <w:name w:val="三级条标题"/>
    <w:basedOn w:val="a6"/>
    <w:next w:val="afff"/>
    <w:rsid w:val="00457307"/>
    <w:pPr>
      <w:numPr>
        <w:ilvl w:val="3"/>
      </w:numPr>
      <w:outlineLvl w:val="4"/>
    </w:pPr>
  </w:style>
  <w:style w:type="paragraph" w:customStyle="1" w:styleId="a8">
    <w:name w:val="四级条标题"/>
    <w:basedOn w:val="a7"/>
    <w:next w:val="afff"/>
    <w:rsid w:val="00457307"/>
    <w:pPr>
      <w:numPr>
        <w:ilvl w:val="4"/>
      </w:numPr>
      <w:outlineLvl w:val="5"/>
    </w:pPr>
  </w:style>
  <w:style w:type="paragraph" w:customStyle="1" w:styleId="a9">
    <w:name w:val="五级条标题"/>
    <w:basedOn w:val="a8"/>
    <w:next w:val="afff"/>
    <w:rsid w:val="00457307"/>
    <w:pPr>
      <w:numPr>
        <w:ilvl w:val="5"/>
      </w:numPr>
      <w:outlineLvl w:val="6"/>
    </w:pPr>
  </w:style>
  <w:style w:type="paragraph" w:styleId="afff2">
    <w:name w:val="footer"/>
    <w:basedOn w:val="affb"/>
    <w:link w:val="Char0"/>
    <w:rsid w:val="00457307"/>
    <w:pPr>
      <w:snapToGrid w:val="0"/>
      <w:ind w:rightChars="100" w:right="210"/>
      <w:jc w:val="right"/>
    </w:pPr>
    <w:rPr>
      <w:sz w:val="18"/>
      <w:szCs w:val="18"/>
    </w:rPr>
  </w:style>
  <w:style w:type="character" w:customStyle="1" w:styleId="afff3">
    <w:name w:val="页脚 字符"/>
    <w:basedOn w:val="affc"/>
    <w:uiPriority w:val="99"/>
    <w:rsid w:val="00457307"/>
    <w:rPr>
      <w:rFonts w:ascii="Times New Roman" w:hAnsi="Times New Roman" w:cs="Times New Roman"/>
      <w:sz w:val="18"/>
      <w:szCs w:val="18"/>
    </w:rPr>
  </w:style>
  <w:style w:type="character" w:customStyle="1" w:styleId="Char0">
    <w:name w:val="页脚 Char"/>
    <w:link w:val="afff2"/>
    <w:uiPriority w:val="99"/>
    <w:rsid w:val="00457307"/>
    <w:rPr>
      <w:rFonts w:ascii="Times New Roman" w:hAnsi="Times New Roman" w:cs="Times New Roman"/>
      <w:sz w:val="18"/>
      <w:szCs w:val="18"/>
    </w:rPr>
  </w:style>
  <w:style w:type="paragraph" w:styleId="afff4">
    <w:name w:val="header"/>
    <w:basedOn w:val="affb"/>
    <w:link w:val="Char1"/>
    <w:rsid w:val="00457307"/>
    <w:pPr>
      <w:snapToGrid w:val="0"/>
      <w:jc w:val="left"/>
    </w:pPr>
    <w:rPr>
      <w:sz w:val="18"/>
      <w:szCs w:val="18"/>
    </w:rPr>
  </w:style>
  <w:style w:type="character" w:customStyle="1" w:styleId="afff5">
    <w:name w:val="页眉 字符"/>
    <w:basedOn w:val="affc"/>
    <w:uiPriority w:val="99"/>
    <w:semiHidden/>
    <w:rsid w:val="00457307"/>
    <w:rPr>
      <w:rFonts w:ascii="Times New Roman" w:hAnsi="Times New Roman" w:cs="Times New Roman"/>
      <w:sz w:val="18"/>
      <w:szCs w:val="18"/>
    </w:rPr>
  </w:style>
  <w:style w:type="character" w:customStyle="1" w:styleId="Char1">
    <w:name w:val="页眉 Char"/>
    <w:link w:val="afff4"/>
    <w:uiPriority w:val="99"/>
    <w:locked/>
    <w:rsid w:val="00457307"/>
    <w:rPr>
      <w:rFonts w:ascii="Times New Roman" w:hAnsi="Times New Roman" w:cs="Times New Roman"/>
      <w:sz w:val="18"/>
      <w:szCs w:val="18"/>
    </w:rPr>
  </w:style>
  <w:style w:type="character" w:styleId="afff6">
    <w:name w:val="Hyperlink"/>
    <w:uiPriority w:val="99"/>
    <w:rsid w:val="00457307"/>
    <w:rPr>
      <w:noProof/>
      <w:color w:val="0000FF"/>
      <w:spacing w:val="0"/>
      <w:w w:val="100"/>
      <w:szCs w:val="21"/>
      <w:u w:val="single"/>
    </w:rPr>
  </w:style>
  <w:style w:type="paragraph" w:customStyle="1" w:styleId="afff7">
    <w:name w:val="前言、引言标题"/>
    <w:next w:val="afff"/>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ff8">
    <w:name w:val="一级无"/>
    <w:basedOn w:val="a5"/>
    <w:rsid w:val="00457307"/>
    <w:pPr>
      <w:spacing w:beforeLines="0" w:before="0" w:afterLines="0" w:after="0"/>
    </w:pPr>
    <w:rPr>
      <w:rFonts w:ascii="宋体" w:eastAsia="宋体"/>
    </w:rPr>
  </w:style>
  <w:style w:type="paragraph" w:customStyle="1" w:styleId="afff9">
    <w:basedOn w:val="affb"/>
    <w:next w:val="affb"/>
    <w:autoRedefine/>
    <w:uiPriority w:val="39"/>
    <w:qFormat/>
    <w:rsid w:val="00457307"/>
    <w:pPr>
      <w:tabs>
        <w:tab w:val="right" w:leader="dot" w:pos="9241"/>
      </w:tabs>
    </w:pPr>
    <w:rPr>
      <w:rFonts w:ascii="宋体"/>
      <w:szCs w:val="21"/>
    </w:rPr>
  </w:style>
  <w:style w:type="character" w:customStyle="1" w:styleId="1Char">
    <w:name w:val="标题 1 Char"/>
    <w:basedOn w:val="affc"/>
    <w:link w:val="1"/>
    <w:uiPriority w:val="9"/>
    <w:rsid w:val="00457307"/>
    <w:rPr>
      <w:rFonts w:ascii="Times New Roman" w:hAnsi="Times New Roman" w:cs="Times New Roman"/>
      <w:b/>
      <w:bCs/>
      <w:kern w:val="44"/>
      <w:sz w:val="44"/>
      <w:szCs w:val="44"/>
    </w:rPr>
  </w:style>
  <w:style w:type="paragraph" w:styleId="TOC">
    <w:name w:val="TOC Heading"/>
    <w:basedOn w:val="1"/>
    <w:next w:val="affb"/>
    <w:uiPriority w:val="39"/>
    <w:unhideWhenUsed/>
    <w:qFormat/>
    <w:rsid w:val="00457307"/>
    <w:pPr>
      <w:widowControl/>
      <w:spacing w:before="480" w:after="0" w:line="276" w:lineRule="auto"/>
      <w:jc w:val="left"/>
      <w:outlineLvl w:val="9"/>
    </w:pPr>
    <w:rPr>
      <w:rFonts w:ascii="Cambria" w:hAnsi="Cambria"/>
      <w:color w:val="365F91"/>
      <w:kern w:val="0"/>
      <w:sz w:val="28"/>
      <w:szCs w:val="28"/>
      <w:lang w:val="x-none" w:eastAsia="x-none"/>
    </w:rPr>
  </w:style>
  <w:style w:type="character" w:customStyle="1" w:styleId="UnresolvedMention">
    <w:name w:val="Unresolved Mention"/>
    <w:basedOn w:val="affc"/>
    <w:uiPriority w:val="99"/>
    <w:semiHidden/>
    <w:unhideWhenUsed/>
    <w:rsid w:val="00717EAB"/>
    <w:rPr>
      <w:color w:val="605E5C"/>
      <w:shd w:val="clear" w:color="auto" w:fill="E1DFDD"/>
    </w:rPr>
  </w:style>
  <w:style w:type="paragraph" w:styleId="10">
    <w:name w:val="toc 1"/>
    <w:basedOn w:val="affb"/>
    <w:next w:val="affb"/>
    <w:autoRedefine/>
    <w:uiPriority w:val="39"/>
    <w:unhideWhenUsed/>
    <w:rsid w:val="00F3308C"/>
  </w:style>
  <w:style w:type="paragraph" w:styleId="2">
    <w:name w:val="toc 2"/>
    <w:basedOn w:val="affb"/>
    <w:next w:val="affb"/>
    <w:autoRedefine/>
    <w:uiPriority w:val="39"/>
    <w:unhideWhenUsed/>
    <w:rsid w:val="00F3308C"/>
    <w:pPr>
      <w:ind w:leftChars="200" w:left="420"/>
    </w:pPr>
  </w:style>
  <w:style w:type="paragraph" w:customStyle="1" w:styleId="afffa">
    <w:name w:val="终结线"/>
    <w:basedOn w:val="affb"/>
    <w:rsid w:val="00DD0A1F"/>
    <w:pPr>
      <w:framePr w:hSpace="181" w:vSpace="181" w:wrap="around" w:vAnchor="text" w:hAnchor="margin" w:xAlign="center" w:y="285"/>
    </w:pPr>
  </w:style>
  <w:style w:type="paragraph" w:customStyle="1" w:styleId="20">
    <w:name w:val="封面标准号2"/>
    <w:rsid w:val="0070544F"/>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rsid w:val="0070544F"/>
    <w:pPr>
      <w:widowControl w:val="0"/>
      <w:numPr>
        <w:numId w:val="5"/>
      </w:numPr>
      <w:spacing w:line="240" w:lineRule="auto"/>
      <w:jc w:val="both"/>
    </w:pPr>
    <w:rPr>
      <w:rFonts w:hAnsi="Times New Roman" w:cs="Times New Roman"/>
      <w:kern w:val="0"/>
      <w:sz w:val="21"/>
      <w:szCs w:val="20"/>
    </w:rPr>
  </w:style>
  <w:style w:type="paragraph" w:customStyle="1" w:styleId="ad">
    <w:name w:val="列项●（二级）"/>
    <w:rsid w:val="0070544F"/>
    <w:pPr>
      <w:numPr>
        <w:ilvl w:val="1"/>
        <w:numId w:val="5"/>
      </w:numPr>
      <w:tabs>
        <w:tab w:val="left" w:pos="840"/>
      </w:tabs>
      <w:spacing w:line="240" w:lineRule="auto"/>
      <w:jc w:val="both"/>
    </w:pPr>
    <w:rPr>
      <w:rFonts w:hAnsi="Times New Roman" w:cs="Times New Roman"/>
      <w:kern w:val="0"/>
      <w:sz w:val="21"/>
      <w:szCs w:val="20"/>
    </w:rPr>
  </w:style>
  <w:style w:type="paragraph" w:customStyle="1" w:styleId="afffb">
    <w:name w:val="目次、标准名称标题"/>
    <w:basedOn w:val="affb"/>
    <w:next w:val="afff"/>
    <w:rsid w:val="0070544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c">
    <w:name w:val="示例"/>
    <w:next w:val="afffd"/>
    <w:rsid w:val="0070544F"/>
    <w:pPr>
      <w:widowControl w:val="0"/>
      <w:spacing w:line="240" w:lineRule="auto"/>
      <w:jc w:val="both"/>
    </w:pPr>
    <w:rPr>
      <w:rFonts w:hAnsi="Times New Roman" w:cs="Times New Roman"/>
      <w:kern w:val="0"/>
      <w:sz w:val="18"/>
      <w:szCs w:val="18"/>
    </w:rPr>
  </w:style>
  <w:style w:type="paragraph" w:customStyle="1" w:styleId="af1">
    <w:name w:val="数字编号列项（二级）"/>
    <w:rsid w:val="0070544F"/>
    <w:pPr>
      <w:numPr>
        <w:ilvl w:val="1"/>
        <w:numId w:val="17"/>
      </w:numPr>
      <w:spacing w:line="240" w:lineRule="auto"/>
      <w:jc w:val="both"/>
    </w:pPr>
    <w:rPr>
      <w:rFonts w:hAnsi="Times New Roman" w:cs="Times New Roman"/>
      <w:kern w:val="0"/>
      <w:sz w:val="21"/>
      <w:szCs w:val="20"/>
    </w:rPr>
  </w:style>
  <w:style w:type="paragraph" w:customStyle="1" w:styleId="a">
    <w:name w:val="注："/>
    <w:next w:val="afff"/>
    <w:rsid w:val="0070544F"/>
    <w:pPr>
      <w:widowControl w:val="0"/>
      <w:numPr>
        <w:numId w:val="4"/>
      </w:numPr>
      <w:autoSpaceDE w:val="0"/>
      <w:autoSpaceDN w:val="0"/>
      <w:spacing w:line="240" w:lineRule="auto"/>
      <w:ind w:left="726" w:hanging="363"/>
      <w:jc w:val="both"/>
    </w:pPr>
    <w:rPr>
      <w:rFonts w:hAnsi="Times New Roman" w:cs="Times New Roman"/>
      <w:kern w:val="0"/>
      <w:sz w:val="18"/>
      <w:szCs w:val="18"/>
    </w:rPr>
  </w:style>
  <w:style w:type="paragraph" w:customStyle="1" w:styleId="affa">
    <w:name w:val="注×："/>
    <w:rsid w:val="0070544F"/>
    <w:pPr>
      <w:widowControl w:val="0"/>
      <w:numPr>
        <w:numId w:val="3"/>
      </w:numPr>
      <w:autoSpaceDE w:val="0"/>
      <w:autoSpaceDN w:val="0"/>
      <w:spacing w:line="240" w:lineRule="auto"/>
      <w:jc w:val="both"/>
    </w:pPr>
    <w:rPr>
      <w:rFonts w:hAnsi="Times New Roman" w:cs="Times New Roman"/>
      <w:kern w:val="0"/>
      <w:sz w:val="18"/>
      <w:szCs w:val="18"/>
    </w:rPr>
  </w:style>
  <w:style w:type="paragraph" w:customStyle="1" w:styleId="af0">
    <w:name w:val="字母编号列项（一级）"/>
    <w:rsid w:val="0070544F"/>
    <w:pPr>
      <w:numPr>
        <w:numId w:val="17"/>
      </w:numPr>
      <w:spacing w:line="240" w:lineRule="auto"/>
      <w:jc w:val="both"/>
    </w:pPr>
    <w:rPr>
      <w:rFonts w:hAnsi="Times New Roman" w:cs="Times New Roman"/>
      <w:kern w:val="0"/>
      <w:sz w:val="21"/>
      <w:szCs w:val="20"/>
    </w:rPr>
  </w:style>
  <w:style w:type="paragraph" w:customStyle="1" w:styleId="ae">
    <w:name w:val="列项◆（三级）"/>
    <w:basedOn w:val="affb"/>
    <w:rsid w:val="0070544F"/>
    <w:pPr>
      <w:numPr>
        <w:ilvl w:val="2"/>
        <w:numId w:val="5"/>
      </w:numPr>
    </w:pPr>
    <w:rPr>
      <w:rFonts w:ascii="宋体"/>
      <w:szCs w:val="21"/>
    </w:rPr>
  </w:style>
  <w:style w:type="paragraph" w:customStyle="1" w:styleId="af2">
    <w:name w:val="编号列项（三级）"/>
    <w:rsid w:val="0070544F"/>
    <w:pPr>
      <w:numPr>
        <w:ilvl w:val="2"/>
        <w:numId w:val="17"/>
      </w:numPr>
      <w:spacing w:line="240" w:lineRule="auto"/>
    </w:pPr>
    <w:rPr>
      <w:rFonts w:hAnsi="Times New Roman" w:cs="Times New Roman"/>
      <w:kern w:val="0"/>
      <w:sz w:val="21"/>
      <w:szCs w:val="20"/>
    </w:rPr>
  </w:style>
  <w:style w:type="paragraph" w:customStyle="1" w:styleId="afffe">
    <w:name w:val="示例×："/>
    <w:basedOn w:val="a4"/>
    <w:qFormat/>
    <w:rsid w:val="0070544F"/>
    <w:pPr>
      <w:numPr>
        <w:numId w:val="0"/>
      </w:numPr>
      <w:spacing w:beforeLines="0" w:before="0" w:afterLines="0" w:after="0"/>
      <w:ind w:left="811" w:hanging="448"/>
      <w:outlineLvl w:val="9"/>
    </w:pPr>
    <w:rPr>
      <w:rFonts w:ascii="宋体" w:eastAsia="宋体"/>
      <w:sz w:val="18"/>
      <w:szCs w:val="18"/>
    </w:rPr>
  </w:style>
  <w:style w:type="paragraph" w:customStyle="1" w:styleId="affff">
    <w:name w:val="二级无"/>
    <w:basedOn w:val="a6"/>
    <w:rsid w:val="0070544F"/>
    <w:pPr>
      <w:numPr>
        <w:ilvl w:val="0"/>
        <w:numId w:val="0"/>
      </w:numPr>
      <w:tabs>
        <w:tab w:val="num" w:pos="0"/>
      </w:tabs>
      <w:spacing w:beforeLines="0" w:before="0" w:afterLines="0" w:after="0"/>
      <w:ind w:left="1679" w:hanging="420"/>
    </w:pPr>
    <w:rPr>
      <w:rFonts w:ascii="宋体" w:eastAsia="宋体"/>
    </w:rPr>
  </w:style>
  <w:style w:type="paragraph" w:customStyle="1" w:styleId="affff0">
    <w:name w:val="注：（正文）"/>
    <w:basedOn w:val="a"/>
    <w:next w:val="afff"/>
    <w:rsid w:val="0070544F"/>
  </w:style>
  <w:style w:type="paragraph" w:customStyle="1" w:styleId="a2">
    <w:name w:val="注×：（正文）"/>
    <w:rsid w:val="0070544F"/>
    <w:pPr>
      <w:numPr>
        <w:numId w:val="6"/>
      </w:numPr>
      <w:spacing w:line="240" w:lineRule="auto"/>
      <w:jc w:val="both"/>
    </w:pPr>
    <w:rPr>
      <w:rFonts w:hAnsi="Times New Roman" w:cs="Times New Roman"/>
      <w:kern w:val="0"/>
      <w:sz w:val="18"/>
      <w:szCs w:val="18"/>
    </w:rPr>
  </w:style>
  <w:style w:type="paragraph" w:customStyle="1" w:styleId="affff1">
    <w:name w:val="标准标志"/>
    <w:next w:val="affb"/>
    <w:rsid w:val="0070544F"/>
    <w:pPr>
      <w:framePr w:w="2546" w:h="1389" w:hRule="exact" w:hSpace="181" w:vSpace="181" w:wrap="around" w:hAnchor="margin" w:x="6522" w:y="398" w:anchorLock="1"/>
      <w:shd w:val="solid" w:color="FFFFFF" w:fill="FFFFFF"/>
      <w:spacing w:line="0" w:lineRule="atLeast"/>
      <w:jc w:val="right"/>
    </w:pPr>
    <w:rPr>
      <w:rFonts w:ascii="Times New Roman" w:hAnsi="Times New Roman" w:cs="Times New Roman"/>
      <w:b/>
      <w:w w:val="170"/>
      <w:kern w:val="0"/>
      <w:sz w:val="96"/>
      <w:szCs w:val="96"/>
    </w:rPr>
  </w:style>
  <w:style w:type="paragraph" w:customStyle="1" w:styleId="affff2">
    <w:name w:val="标准称谓"/>
    <w:next w:val="affb"/>
    <w:rsid w:val="0070544F"/>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hAnsi="Times New Roman" w:cs="Times New Roman"/>
      <w:b/>
      <w:bCs/>
      <w:spacing w:val="20"/>
      <w:w w:val="148"/>
      <w:kern w:val="0"/>
      <w:sz w:val="48"/>
      <w:szCs w:val="20"/>
    </w:rPr>
  </w:style>
  <w:style w:type="paragraph" w:customStyle="1" w:styleId="affff3">
    <w:name w:val="标准书脚_偶数页"/>
    <w:rsid w:val="0070544F"/>
    <w:pPr>
      <w:spacing w:before="120" w:line="240" w:lineRule="auto"/>
      <w:ind w:left="221"/>
    </w:pPr>
    <w:rPr>
      <w:rFonts w:hAnsi="Times New Roman" w:cs="Times New Roman"/>
      <w:kern w:val="0"/>
      <w:sz w:val="18"/>
      <w:szCs w:val="18"/>
    </w:rPr>
  </w:style>
  <w:style w:type="paragraph" w:customStyle="1" w:styleId="affff4">
    <w:name w:val="标准书眉_偶数页"/>
    <w:basedOn w:val="afff1"/>
    <w:next w:val="affb"/>
    <w:rsid w:val="0070544F"/>
    <w:pPr>
      <w:jc w:val="left"/>
    </w:pPr>
  </w:style>
  <w:style w:type="paragraph" w:customStyle="1" w:styleId="affff5">
    <w:name w:val="标准书眉一"/>
    <w:rsid w:val="0070544F"/>
    <w:pPr>
      <w:spacing w:line="240" w:lineRule="auto"/>
      <w:jc w:val="both"/>
    </w:pPr>
    <w:rPr>
      <w:rFonts w:ascii="Times New Roman" w:hAnsi="Times New Roman" w:cs="Times New Roman"/>
      <w:kern w:val="0"/>
      <w:sz w:val="20"/>
      <w:szCs w:val="20"/>
    </w:rPr>
  </w:style>
  <w:style w:type="paragraph" w:customStyle="1" w:styleId="affff6">
    <w:name w:val="参考文献"/>
    <w:basedOn w:val="affb"/>
    <w:next w:val="afff"/>
    <w:rsid w:val="0070544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7">
    <w:name w:val="参考文献、索引标题"/>
    <w:basedOn w:val="affb"/>
    <w:next w:val="afff"/>
    <w:rsid w:val="0070544F"/>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8">
    <w:name w:val="发布"/>
    <w:rsid w:val="0070544F"/>
    <w:rPr>
      <w:rFonts w:ascii="黑体" w:eastAsia="黑体"/>
      <w:spacing w:val="85"/>
      <w:w w:val="100"/>
      <w:position w:val="3"/>
      <w:sz w:val="28"/>
      <w:szCs w:val="28"/>
    </w:rPr>
  </w:style>
  <w:style w:type="paragraph" w:customStyle="1" w:styleId="affff9">
    <w:name w:val="发布部门"/>
    <w:next w:val="afff"/>
    <w:rsid w:val="0070544F"/>
    <w:pPr>
      <w:framePr w:w="7938" w:h="1134" w:hRule="exact" w:hSpace="125" w:vSpace="181" w:wrap="around" w:vAnchor="page" w:hAnchor="page" w:x="2150" w:y="14630" w:anchorLock="1"/>
      <w:spacing w:line="240" w:lineRule="auto"/>
      <w:jc w:val="center"/>
    </w:pPr>
    <w:rPr>
      <w:rFonts w:hAnsi="Times New Roman" w:cs="Times New Roman"/>
      <w:b/>
      <w:spacing w:val="20"/>
      <w:w w:val="135"/>
      <w:kern w:val="0"/>
      <w:sz w:val="28"/>
      <w:szCs w:val="20"/>
    </w:rPr>
  </w:style>
  <w:style w:type="paragraph" w:customStyle="1" w:styleId="affffa">
    <w:name w:val="发布日期"/>
    <w:rsid w:val="0070544F"/>
    <w:pPr>
      <w:framePr w:w="3997" w:h="471" w:hRule="exact" w:vSpace="181" w:wrap="around" w:hAnchor="page" w:x="7089" w:y="14097" w:anchorLock="1"/>
      <w:spacing w:line="240" w:lineRule="auto"/>
    </w:pPr>
    <w:rPr>
      <w:rFonts w:ascii="Times New Roman" w:eastAsia="黑体" w:hAnsi="Times New Roman" w:cs="Times New Roman"/>
      <w:kern w:val="0"/>
      <w:sz w:val="28"/>
      <w:szCs w:val="20"/>
    </w:rPr>
  </w:style>
  <w:style w:type="paragraph" w:customStyle="1" w:styleId="affffb">
    <w:name w:val="封面标准代替信息"/>
    <w:rsid w:val="0070544F"/>
    <w:pPr>
      <w:framePr w:w="9140" w:h="1242" w:hRule="exact" w:hSpace="284" w:wrap="around" w:vAnchor="page" w:hAnchor="page" w:x="1645" w:y="2910" w:anchorLock="1"/>
      <w:spacing w:before="57" w:line="280" w:lineRule="exact"/>
      <w:jc w:val="right"/>
    </w:pPr>
    <w:rPr>
      <w:rFonts w:hAnsi="Times New Roman" w:cs="Times New Roman"/>
      <w:kern w:val="0"/>
      <w:sz w:val="21"/>
      <w:szCs w:val="21"/>
    </w:rPr>
  </w:style>
  <w:style w:type="paragraph" w:customStyle="1" w:styleId="11">
    <w:name w:val="封面标准号1"/>
    <w:rsid w:val="0070544F"/>
    <w:pPr>
      <w:widowControl w:val="0"/>
      <w:kinsoku w:val="0"/>
      <w:overflowPunct w:val="0"/>
      <w:autoSpaceDE w:val="0"/>
      <w:autoSpaceDN w:val="0"/>
      <w:spacing w:before="308" w:line="240" w:lineRule="auto"/>
      <w:jc w:val="right"/>
      <w:textAlignment w:val="center"/>
    </w:pPr>
    <w:rPr>
      <w:rFonts w:ascii="Times New Roman" w:hAnsi="Times New Roman" w:cs="Times New Roman"/>
      <w:kern w:val="0"/>
      <w:sz w:val="28"/>
      <w:szCs w:val="20"/>
    </w:rPr>
  </w:style>
  <w:style w:type="paragraph" w:customStyle="1" w:styleId="affffc">
    <w:name w:val="封面标准名称"/>
    <w:rsid w:val="0070544F"/>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d">
    <w:name w:val="封面标准英文名称"/>
    <w:basedOn w:val="affffc"/>
    <w:rsid w:val="0070544F"/>
    <w:pPr>
      <w:framePr w:wrap="around"/>
      <w:spacing w:before="370" w:line="400" w:lineRule="exact"/>
    </w:pPr>
    <w:rPr>
      <w:rFonts w:ascii="Times New Roman"/>
      <w:sz w:val="28"/>
      <w:szCs w:val="28"/>
    </w:rPr>
  </w:style>
  <w:style w:type="paragraph" w:customStyle="1" w:styleId="affffe">
    <w:name w:val="封面一致性程度标识"/>
    <w:basedOn w:val="affffd"/>
    <w:rsid w:val="0070544F"/>
    <w:pPr>
      <w:framePr w:wrap="around"/>
      <w:spacing w:before="440"/>
    </w:pPr>
    <w:rPr>
      <w:rFonts w:ascii="宋体" w:eastAsia="宋体"/>
    </w:rPr>
  </w:style>
  <w:style w:type="paragraph" w:customStyle="1" w:styleId="afffff">
    <w:name w:val="封面标准文稿类别"/>
    <w:basedOn w:val="affffe"/>
    <w:rsid w:val="0070544F"/>
    <w:pPr>
      <w:framePr w:wrap="around"/>
      <w:spacing w:after="160" w:line="240" w:lineRule="auto"/>
    </w:pPr>
    <w:rPr>
      <w:sz w:val="24"/>
    </w:rPr>
  </w:style>
  <w:style w:type="paragraph" w:customStyle="1" w:styleId="afffff0">
    <w:name w:val="封面标准文稿编辑信息"/>
    <w:basedOn w:val="afffff"/>
    <w:rsid w:val="0070544F"/>
    <w:pPr>
      <w:framePr w:wrap="around"/>
      <w:spacing w:before="180" w:line="180" w:lineRule="exact"/>
    </w:pPr>
    <w:rPr>
      <w:sz w:val="21"/>
    </w:rPr>
  </w:style>
  <w:style w:type="paragraph" w:customStyle="1" w:styleId="afffff1">
    <w:name w:val="封面正文"/>
    <w:rsid w:val="0070544F"/>
    <w:pPr>
      <w:spacing w:line="240" w:lineRule="auto"/>
      <w:jc w:val="both"/>
    </w:pPr>
    <w:rPr>
      <w:rFonts w:ascii="Times New Roman" w:hAnsi="Times New Roman" w:cs="Times New Roman"/>
      <w:kern w:val="0"/>
      <w:sz w:val="20"/>
      <w:szCs w:val="20"/>
    </w:rPr>
  </w:style>
  <w:style w:type="paragraph" w:customStyle="1" w:styleId="afa">
    <w:name w:val="附录标识"/>
    <w:basedOn w:val="affb"/>
    <w:next w:val="afff"/>
    <w:rsid w:val="0070544F"/>
    <w:pPr>
      <w:keepNext/>
      <w:widowControl/>
      <w:numPr>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2">
    <w:name w:val="附录标题"/>
    <w:basedOn w:val="afff"/>
    <w:next w:val="afff"/>
    <w:rsid w:val="0070544F"/>
    <w:pPr>
      <w:ind w:firstLineChars="0" w:firstLine="0"/>
      <w:jc w:val="center"/>
    </w:pPr>
    <w:rPr>
      <w:rFonts w:ascii="黑体" w:eastAsia="黑体"/>
    </w:rPr>
  </w:style>
  <w:style w:type="paragraph" w:customStyle="1" w:styleId="af7">
    <w:name w:val="附录表标号"/>
    <w:basedOn w:val="affb"/>
    <w:next w:val="afff"/>
    <w:rsid w:val="0070544F"/>
    <w:pPr>
      <w:numPr>
        <w:numId w:val="8"/>
      </w:numPr>
      <w:tabs>
        <w:tab w:val="clear" w:pos="0"/>
      </w:tabs>
      <w:spacing w:line="14" w:lineRule="exact"/>
      <w:ind w:left="811" w:hanging="448"/>
      <w:jc w:val="center"/>
      <w:outlineLvl w:val="0"/>
    </w:pPr>
    <w:rPr>
      <w:color w:val="FFFFFF"/>
    </w:rPr>
  </w:style>
  <w:style w:type="paragraph" w:customStyle="1" w:styleId="af8">
    <w:name w:val="附录表标题"/>
    <w:basedOn w:val="affb"/>
    <w:next w:val="afff"/>
    <w:rsid w:val="0070544F"/>
    <w:pPr>
      <w:numPr>
        <w:ilvl w:val="1"/>
        <w:numId w:val="8"/>
      </w:numPr>
      <w:spacing w:beforeLines="50" w:before="50" w:afterLines="50" w:after="50"/>
      <w:jc w:val="center"/>
    </w:pPr>
    <w:rPr>
      <w:rFonts w:ascii="黑体" w:eastAsia="黑体"/>
      <w:szCs w:val="21"/>
    </w:rPr>
  </w:style>
  <w:style w:type="paragraph" w:customStyle="1" w:styleId="afd">
    <w:name w:val="附录二级条标题"/>
    <w:basedOn w:val="affb"/>
    <w:next w:val="afff"/>
    <w:rsid w:val="0070544F"/>
    <w:pPr>
      <w:widowControl/>
      <w:numPr>
        <w:ilvl w:val="3"/>
        <w:numId w:val="10"/>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3">
    <w:name w:val="附录二级无"/>
    <w:basedOn w:val="afd"/>
    <w:rsid w:val="0070544F"/>
    <w:pPr>
      <w:tabs>
        <w:tab w:val="clear" w:pos="360"/>
      </w:tabs>
      <w:spacing w:beforeLines="0" w:before="0" w:afterLines="0" w:after="0"/>
    </w:pPr>
    <w:rPr>
      <w:rFonts w:ascii="宋体" w:eastAsia="宋体"/>
      <w:szCs w:val="21"/>
    </w:rPr>
  </w:style>
  <w:style w:type="paragraph" w:customStyle="1" w:styleId="afffff4">
    <w:name w:val="附录公式"/>
    <w:basedOn w:val="afff"/>
    <w:next w:val="afff"/>
    <w:link w:val="Char2"/>
    <w:qFormat/>
    <w:rsid w:val="0070544F"/>
  </w:style>
  <w:style w:type="character" w:customStyle="1" w:styleId="Char2">
    <w:name w:val="附录公式 Char"/>
    <w:basedOn w:val="Char"/>
    <w:link w:val="afffff4"/>
    <w:rsid w:val="0070544F"/>
    <w:rPr>
      <w:rFonts w:hAnsi="Times New Roman" w:cs="Times New Roman"/>
      <w:noProof/>
      <w:kern w:val="0"/>
      <w:sz w:val="21"/>
      <w:szCs w:val="20"/>
    </w:rPr>
  </w:style>
  <w:style w:type="paragraph" w:customStyle="1" w:styleId="afffff5">
    <w:name w:val="附录公式编号制表符"/>
    <w:basedOn w:val="affb"/>
    <w:next w:val="afff"/>
    <w:qFormat/>
    <w:rsid w:val="0070544F"/>
    <w:pPr>
      <w:widowControl/>
      <w:tabs>
        <w:tab w:val="center" w:pos="4201"/>
        <w:tab w:val="right" w:leader="dot" w:pos="9298"/>
      </w:tabs>
      <w:autoSpaceDE w:val="0"/>
      <w:autoSpaceDN w:val="0"/>
    </w:pPr>
    <w:rPr>
      <w:rFonts w:ascii="宋体"/>
      <w:noProof/>
      <w:kern w:val="0"/>
      <w:szCs w:val="20"/>
    </w:rPr>
  </w:style>
  <w:style w:type="paragraph" w:customStyle="1" w:styleId="afe">
    <w:name w:val="附录三级条标题"/>
    <w:basedOn w:val="afd"/>
    <w:next w:val="afff"/>
    <w:rsid w:val="0070544F"/>
    <w:pPr>
      <w:numPr>
        <w:ilvl w:val="4"/>
      </w:numPr>
      <w:tabs>
        <w:tab w:val="num" w:pos="360"/>
      </w:tabs>
      <w:outlineLvl w:val="4"/>
    </w:pPr>
  </w:style>
  <w:style w:type="paragraph" w:customStyle="1" w:styleId="afffff6">
    <w:name w:val="附录三级无"/>
    <w:basedOn w:val="afe"/>
    <w:rsid w:val="0070544F"/>
    <w:pPr>
      <w:tabs>
        <w:tab w:val="clear" w:pos="360"/>
      </w:tabs>
      <w:spacing w:beforeLines="0" w:before="0" w:afterLines="0" w:after="0"/>
    </w:pPr>
    <w:rPr>
      <w:rFonts w:ascii="宋体" w:eastAsia="宋体"/>
      <w:szCs w:val="21"/>
    </w:rPr>
  </w:style>
  <w:style w:type="paragraph" w:customStyle="1" w:styleId="aff9">
    <w:name w:val="附录数字编号列项（二级）"/>
    <w:qFormat/>
    <w:rsid w:val="0070544F"/>
    <w:pPr>
      <w:numPr>
        <w:ilvl w:val="1"/>
        <w:numId w:val="11"/>
      </w:numPr>
      <w:spacing w:line="240" w:lineRule="auto"/>
    </w:pPr>
    <w:rPr>
      <w:rFonts w:hAnsi="Times New Roman" w:cs="Times New Roman"/>
      <w:kern w:val="0"/>
      <w:sz w:val="21"/>
      <w:szCs w:val="20"/>
    </w:rPr>
  </w:style>
  <w:style w:type="paragraph" w:customStyle="1" w:styleId="aff">
    <w:name w:val="附录四级条标题"/>
    <w:basedOn w:val="afe"/>
    <w:next w:val="afff"/>
    <w:rsid w:val="0070544F"/>
    <w:pPr>
      <w:numPr>
        <w:ilvl w:val="5"/>
      </w:numPr>
      <w:tabs>
        <w:tab w:val="num" w:pos="360"/>
      </w:tabs>
      <w:outlineLvl w:val="5"/>
    </w:pPr>
  </w:style>
  <w:style w:type="paragraph" w:customStyle="1" w:styleId="afffff7">
    <w:name w:val="附录四级无"/>
    <w:basedOn w:val="aff"/>
    <w:rsid w:val="0070544F"/>
    <w:pPr>
      <w:tabs>
        <w:tab w:val="clear" w:pos="360"/>
      </w:tabs>
      <w:spacing w:beforeLines="0" w:before="0" w:afterLines="0" w:after="0"/>
    </w:pPr>
    <w:rPr>
      <w:rFonts w:ascii="宋体" w:eastAsia="宋体"/>
      <w:szCs w:val="21"/>
    </w:rPr>
  </w:style>
  <w:style w:type="paragraph" w:customStyle="1" w:styleId="aa">
    <w:name w:val="附录图标号"/>
    <w:basedOn w:val="affb"/>
    <w:rsid w:val="0070544F"/>
    <w:pPr>
      <w:keepNext/>
      <w:pageBreakBefore/>
      <w:widowControl/>
      <w:numPr>
        <w:numId w:val="9"/>
      </w:numPr>
      <w:spacing w:line="14" w:lineRule="exact"/>
      <w:ind w:left="0" w:firstLine="363"/>
      <w:jc w:val="center"/>
      <w:outlineLvl w:val="0"/>
    </w:pPr>
    <w:rPr>
      <w:color w:val="FFFFFF"/>
    </w:rPr>
  </w:style>
  <w:style w:type="paragraph" w:customStyle="1" w:styleId="ab">
    <w:name w:val="附录图标题"/>
    <w:basedOn w:val="affb"/>
    <w:next w:val="afff"/>
    <w:rsid w:val="0070544F"/>
    <w:pPr>
      <w:numPr>
        <w:ilvl w:val="1"/>
        <w:numId w:val="9"/>
      </w:numPr>
      <w:tabs>
        <w:tab w:val="num" w:pos="363"/>
      </w:tabs>
      <w:spacing w:beforeLines="50" w:before="50" w:afterLines="50" w:after="50"/>
      <w:ind w:left="0" w:firstLine="0"/>
      <w:jc w:val="center"/>
    </w:pPr>
    <w:rPr>
      <w:rFonts w:ascii="黑体" w:eastAsia="黑体"/>
      <w:szCs w:val="21"/>
    </w:rPr>
  </w:style>
  <w:style w:type="paragraph" w:customStyle="1" w:styleId="aff0">
    <w:name w:val="附录五级条标题"/>
    <w:basedOn w:val="aff"/>
    <w:next w:val="afff"/>
    <w:rsid w:val="0070544F"/>
    <w:pPr>
      <w:numPr>
        <w:ilvl w:val="6"/>
      </w:numPr>
      <w:tabs>
        <w:tab w:val="num" w:pos="360"/>
      </w:tabs>
      <w:outlineLvl w:val="6"/>
    </w:pPr>
  </w:style>
  <w:style w:type="paragraph" w:customStyle="1" w:styleId="afffff8">
    <w:name w:val="附录五级无"/>
    <w:basedOn w:val="aff0"/>
    <w:rsid w:val="0070544F"/>
    <w:pPr>
      <w:tabs>
        <w:tab w:val="clear" w:pos="360"/>
      </w:tabs>
      <w:spacing w:beforeLines="0" w:before="0" w:afterLines="0" w:after="0"/>
    </w:pPr>
    <w:rPr>
      <w:rFonts w:ascii="宋体" w:eastAsia="宋体"/>
      <w:szCs w:val="21"/>
    </w:rPr>
  </w:style>
  <w:style w:type="paragraph" w:customStyle="1" w:styleId="afb">
    <w:name w:val="附录章标题"/>
    <w:next w:val="afff"/>
    <w:rsid w:val="0070544F"/>
    <w:pPr>
      <w:numPr>
        <w:ilvl w:val="1"/>
        <w:numId w:val="10"/>
      </w:numPr>
      <w:wordWrap w:val="0"/>
      <w:overflowPunct w:val="0"/>
      <w:autoSpaceDE w:val="0"/>
      <w:spacing w:beforeLines="100" w:before="100" w:afterLines="100" w:after="100" w:line="240" w:lineRule="auto"/>
      <w:jc w:val="both"/>
      <w:textAlignment w:val="baseline"/>
      <w:outlineLvl w:val="1"/>
    </w:pPr>
    <w:rPr>
      <w:rFonts w:ascii="黑体" w:eastAsia="黑体" w:hAnsi="Times New Roman" w:cs="Times New Roman"/>
      <w:kern w:val="21"/>
      <w:sz w:val="21"/>
      <w:szCs w:val="20"/>
    </w:rPr>
  </w:style>
  <w:style w:type="paragraph" w:customStyle="1" w:styleId="afc">
    <w:name w:val="附录一级条标题"/>
    <w:basedOn w:val="afb"/>
    <w:next w:val="afff"/>
    <w:rsid w:val="0070544F"/>
    <w:pPr>
      <w:numPr>
        <w:ilvl w:val="2"/>
      </w:numPr>
      <w:autoSpaceDN w:val="0"/>
      <w:spacing w:beforeLines="50" w:before="50" w:afterLines="50" w:after="50"/>
      <w:outlineLvl w:val="2"/>
    </w:pPr>
  </w:style>
  <w:style w:type="paragraph" w:customStyle="1" w:styleId="afffff9">
    <w:name w:val="附录一级无"/>
    <w:basedOn w:val="afc"/>
    <w:rsid w:val="0070544F"/>
    <w:pPr>
      <w:spacing w:beforeLines="0" w:before="0" w:afterLines="0" w:after="0"/>
    </w:pPr>
    <w:rPr>
      <w:rFonts w:ascii="宋体" w:eastAsia="宋体"/>
      <w:szCs w:val="21"/>
    </w:rPr>
  </w:style>
  <w:style w:type="paragraph" w:customStyle="1" w:styleId="aff8">
    <w:name w:val="附录字母编号列项（一级）"/>
    <w:qFormat/>
    <w:rsid w:val="0070544F"/>
    <w:pPr>
      <w:numPr>
        <w:numId w:val="11"/>
      </w:numPr>
      <w:spacing w:line="240" w:lineRule="auto"/>
    </w:pPr>
    <w:rPr>
      <w:rFonts w:hAnsi="Times New Roman" w:cs="Times New Roman"/>
      <w:noProof/>
      <w:kern w:val="0"/>
      <w:sz w:val="21"/>
      <w:szCs w:val="20"/>
    </w:rPr>
  </w:style>
  <w:style w:type="paragraph" w:styleId="af">
    <w:name w:val="footnote text"/>
    <w:basedOn w:val="affb"/>
    <w:link w:val="Char3"/>
    <w:rsid w:val="0070544F"/>
    <w:pPr>
      <w:numPr>
        <w:numId w:val="13"/>
      </w:numPr>
      <w:snapToGrid w:val="0"/>
      <w:jc w:val="left"/>
    </w:pPr>
    <w:rPr>
      <w:rFonts w:ascii="宋体"/>
      <w:sz w:val="18"/>
      <w:szCs w:val="18"/>
    </w:rPr>
  </w:style>
  <w:style w:type="character" w:customStyle="1" w:styleId="Char3">
    <w:name w:val="脚注文本 Char"/>
    <w:basedOn w:val="affc"/>
    <w:link w:val="af"/>
    <w:rsid w:val="0070544F"/>
    <w:rPr>
      <w:rFonts w:hAnsi="Times New Roman" w:cs="Times New Roman"/>
      <w:sz w:val="18"/>
      <w:szCs w:val="18"/>
    </w:rPr>
  </w:style>
  <w:style w:type="character" w:styleId="afffffa">
    <w:name w:val="footnote reference"/>
    <w:semiHidden/>
    <w:rsid w:val="0070544F"/>
    <w:rPr>
      <w:vertAlign w:val="superscript"/>
    </w:rPr>
  </w:style>
  <w:style w:type="paragraph" w:customStyle="1" w:styleId="afffffb">
    <w:name w:val="列项说明"/>
    <w:basedOn w:val="affb"/>
    <w:rsid w:val="0070544F"/>
    <w:pPr>
      <w:adjustRightInd w:val="0"/>
      <w:spacing w:line="320" w:lineRule="exact"/>
      <w:ind w:leftChars="200" w:left="400" w:hangingChars="200" w:hanging="200"/>
      <w:jc w:val="left"/>
      <w:textAlignment w:val="baseline"/>
    </w:pPr>
    <w:rPr>
      <w:rFonts w:ascii="宋体"/>
      <w:kern w:val="0"/>
      <w:szCs w:val="20"/>
    </w:rPr>
  </w:style>
  <w:style w:type="paragraph" w:customStyle="1" w:styleId="afffffc">
    <w:name w:val="列项说明数字编号"/>
    <w:rsid w:val="0070544F"/>
    <w:pPr>
      <w:spacing w:line="240" w:lineRule="auto"/>
      <w:ind w:leftChars="400" w:left="600" w:hangingChars="200" w:hanging="200"/>
    </w:pPr>
    <w:rPr>
      <w:rFonts w:hAnsi="Times New Roman" w:cs="Times New Roman"/>
      <w:kern w:val="0"/>
      <w:sz w:val="21"/>
      <w:szCs w:val="20"/>
    </w:rPr>
  </w:style>
  <w:style w:type="paragraph" w:customStyle="1" w:styleId="afffffd">
    <w:name w:val="目次、索引正文"/>
    <w:rsid w:val="0070544F"/>
    <w:pPr>
      <w:spacing w:line="320" w:lineRule="exact"/>
      <w:jc w:val="both"/>
    </w:pPr>
    <w:rPr>
      <w:rFonts w:hAnsi="Times New Roman" w:cs="Times New Roman"/>
      <w:kern w:val="0"/>
      <w:sz w:val="21"/>
      <w:szCs w:val="20"/>
    </w:rPr>
  </w:style>
  <w:style w:type="paragraph" w:styleId="3">
    <w:name w:val="toc 3"/>
    <w:basedOn w:val="affb"/>
    <w:next w:val="affb"/>
    <w:autoRedefine/>
    <w:uiPriority w:val="39"/>
    <w:rsid w:val="0070544F"/>
    <w:pPr>
      <w:tabs>
        <w:tab w:val="right" w:leader="dot" w:pos="9241"/>
      </w:tabs>
      <w:ind w:firstLineChars="100" w:firstLine="102"/>
      <w:jc w:val="left"/>
    </w:pPr>
    <w:rPr>
      <w:rFonts w:ascii="宋体"/>
      <w:szCs w:val="21"/>
    </w:rPr>
  </w:style>
  <w:style w:type="paragraph" w:styleId="4">
    <w:name w:val="toc 4"/>
    <w:basedOn w:val="affb"/>
    <w:next w:val="affb"/>
    <w:autoRedefine/>
    <w:semiHidden/>
    <w:rsid w:val="0070544F"/>
    <w:pPr>
      <w:tabs>
        <w:tab w:val="right" w:leader="dot" w:pos="9241"/>
      </w:tabs>
      <w:ind w:firstLineChars="200" w:firstLine="198"/>
      <w:jc w:val="left"/>
    </w:pPr>
    <w:rPr>
      <w:rFonts w:ascii="宋体"/>
      <w:szCs w:val="21"/>
    </w:rPr>
  </w:style>
  <w:style w:type="paragraph" w:styleId="5">
    <w:name w:val="toc 5"/>
    <w:basedOn w:val="affb"/>
    <w:next w:val="affb"/>
    <w:autoRedefine/>
    <w:semiHidden/>
    <w:rsid w:val="0070544F"/>
    <w:pPr>
      <w:tabs>
        <w:tab w:val="right" w:leader="dot" w:pos="9241"/>
      </w:tabs>
      <w:ind w:firstLineChars="300" w:firstLine="300"/>
      <w:jc w:val="left"/>
    </w:pPr>
    <w:rPr>
      <w:rFonts w:ascii="宋体"/>
      <w:szCs w:val="21"/>
    </w:rPr>
  </w:style>
  <w:style w:type="paragraph" w:styleId="6">
    <w:name w:val="toc 6"/>
    <w:basedOn w:val="affb"/>
    <w:next w:val="affb"/>
    <w:autoRedefine/>
    <w:semiHidden/>
    <w:rsid w:val="0070544F"/>
    <w:pPr>
      <w:tabs>
        <w:tab w:val="right" w:leader="dot" w:pos="9241"/>
      </w:tabs>
      <w:ind w:firstLineChars="400" w:firstLine="403"/>
      <w:jc w:val="left"/>
    </w:pPr>
    <w:rPr>
      <w:rFonts w:ascii="宋体"/>
      <w:szCs w:val="21"/>
    </w:rPr>
  </w:style>
  <w:style w:type="paragraph" w:styleId="7">
    <w:name w:val="toc 7"/>
    <w:basedOn w:val="affb"/>
    <w:next w:val="affb"/>
    <w:autoRedefine/>
    <w:semiHidden/>
    <w:rsid w:val="0070544F"/>
    <w:pPr>
      <w:tabs>
        <w:tab w:val="right" w:leader="dot" w:pos="9241"/>
      </w:tabs>
      <w:ind w:firstLineChars="500" w:firstLine="505"/>
      <w:jc w:val="left"/>
    </w:pPr>
    <w:rPr>
      <w:rFonts w:ascii="宋体"/>
      <w:szCs w:val="21"/>
    </w:rPr>
  </w:style>
  <w:style w:type="paragraph" w:styleId="8">
    <w:name w:val="toc 8"/>
    <w:basedOn w:val="affb"/>
    <w:next w:val="affb"/>
    <w:autoRedefine/>
    <w:semiHidden/>
    <w:rsid w:val="0070544F"/>
    <w:pPr>
      <w:tabs>
        <w:tab w:val="right" w:leader="dot" w:pos="9241"/>
      </w:tabs>
      <w:ind w:firstLineChars="600" w:firstLine="607"/>
      <w:jc w:val="left"/>
    </w:pPr>
    <w:rPr>
      <w:rFonts w:ascii="宋体"/>
      <w:szCs w:val="21"/>
    </w:rPr>
  </w:style>
  <w:style w:type="paragraph" w:styleId="9">
    <w:name w:val="toc 9"/>
    <w:basedOn w:val="affb"/>
    <w:next w:val="affb"/>
    <w:autoRedefine/>
    <w:semiHidden/>
    <w:rsid w:val="0070544F"/>
    <w:pPr>
      <w:ind w:left="1470"/>
      <w:jc w:val="left"/>
    </w:pPr>
    <w:rPr>
      <w:sz w:val="20"/>
      <w:szCs w:val="20"/>
    </w:rPr>
  </w:style>
  <w:style w:type="paragraph" w:customStyle="1" w:styleId="afffffe">
    <w:name w:val="其他标准标志"/>
    <w:basedOn w:val="affff1"/>
    <w:rsid w:val="0070544F"/>
    <w:pPr>
      <w:framePr w:w="6101" w:wrap="around" w:vAnchor="page" w:hAnchor="page" w:x="4673" w:y="942"/>
    </w:pPr>
    <w:rPr>
      <w:w w:val="130"/>
    </w:rPr>
  </w:style>
  <w:style w:type="paragraph" w:customStyle="1" w:styleId="affffff">
    <w:name w:val="其他标准称谓"/>
    <w:next w:val="affb"/>
    <w:rsid w:val="0070544F"/>
    <w:pPr>
      <w:framePr w:hSpace="181" w:vSpace="181" w:wrap="around" w:vAnchor="page" w:hAnchor="page" w:x="1419" w:y="2286" w:anchorLock="1"/>
      <w:spacing w:line="0" w:lineRule="atLeast"/>
      <w:jc w:val="distribute"/>
    </w:pPr>
    <w:rPr>
      <w:rFonts w:ascii="黑体" w:eastAsia="黑体" w:cs="Times New Roman"/>
      <w:spacing w:val="-40"/>
      <w:kern w:val="0"/>
      <w:sz w:val="48"/>
      <w:szCs w:val="52"/>
    </w:rPr>
  </w:style>
  <w:style w:type="paragraph" w:customStyle="1" w:styleId="affffff0">
    <w:name w:val="其他发布部门"/>
    <w:basedOn w:val="affff9"/>
    <w:rsid w:val="0070544F"/>
    <w:pPr>
      <w:framePr w:wrap="around" w:y="15310"/>
      <w:spacing w:line="0" w:lineRule="atLeast"/>
    </w:pPr>
    <w:rPr>
      <w:rFonts w:ascii="黑体" w:eastAsia="黑体"/>
      <w:b w:val="0"/>
    </w:rPr>
  </w:style>
  <w:style w:type="paragraph" w:customStyle="1" w:styleId="af3">
    <w:name w:val="三级无"/>
    <w:basedOn w:val="a7"/>
    <w:rsid w:val="0070544F"/>
    <w:pPr>
      <w:numPr>
        <w:numId w:val="17"/>
      </w:numPr>
      <w:spacing w:beforeLines="0" w:before="0" w:afterLines="0" w:after="0"/>
    </w:pPr>
    <w:rPr>
      <w:rFonts w:ascii="宋体" w:eastAsia="宋体"/>
    </w:rPr>
  </w:style>
  <w:style w:type="paragraph" w:customStyle="1" w:styleId="affffff1">
    <w:name w:val="实施日期"/>
    <w:basedOn w:val="affffa"/>
    <w:rsid w:val="0070544F"/>
    <w:pPr>
      <w:framePr w:wrap="around" w:vAnchor="page" w:hAnchor="text"/>
      <w:jc w:val="right"/>
    </w:pPr>
  </w:style>
  <w:style w:type="paragraph" w:customStyle="1" w:styleId="affffff2">
    <w:name w:val="示例后文字"/>
    <w:basedOn w:val="afff"/>
    <w:next w:val="afff"/>
    <w:qFormat/>
    <w:rsid w:val="0070544F"/>
    <w:pPr>
      <w:ind w:firstLine="360"/>
    </w:pPr>
    <w:rPr>
      <w:sz w:val="18"/>
    </w:rPr>
  </w:style>
  <w:style w:type="paragraph" w:customStyle="1" w:styleId="affffff3">
    <w:name w:val="首示例"/>
    <w:next w:val="afff"/>
    <w:link w:val="Char4"/>
    <w:qFormat/>
    <w:rsid w:val="0070544F"/>
    <w:pPr>
      <w:tabs>
        <w:tab w:val="num" w:pos="360"/>
        <w:tab w:val="num" w:pos="839"/>
      </w:tabs>
      <w:spacing w:line="240" w:lineRule="auto"/>
      <w:ind w:left="839"/>
    </w:pPr>
    <w:rPr>
      <w:rFonts w:cs="Times New Roman"/>
      <w:sz w:val="18"/>
      <w:szCs w:val="18"/>
    </w:rPr>
  </w:style>
  <w:style w:type="character" w:customStyle="1" w:styleId="Char4">
    <w:name w:val="首示例 Char"/>
    <w:link w:val="affffff3"/>
    <w:rsid w:val="0070544F"/>
    <w:rPr>
      <w:rFonts w:cs="Times New Roman"/>
      <w:sz w:val="18"/>
      <w:szCs w:val="18"/>
    </w:rPr>
  </w:style>
  <w:style w:type="paragraph" w:customStyle="1" w:styleId="a0">
    <w:name w:val="四级无"/>
    <w:basedOn w:val="a8"/>
    <w:rsid w:val="0070544F"/>
    <w:pPr>
      <w:numPr>
        <w:ilvl w:val="0"/>
        <w:numId w:val="12"/>
      </w:numPr>
      <w:ind w:left="-1134" w:firstLine="0"/>
    </w:pPr>
  </w:style>
  <w:style w:type="paragraph" w:styleId="12">
    <w:name w:val="index 1"/>
    <w:basedOn w:val="affb"/>
    <w:next w:val="afff"/>
    <w:rsid w:val="0070544F"/>
    <w:pPr>
      <w:tabs>
        <w:tab w:val="right" w:leader="dot" w:pos="9299"/>
      </w:tabs>
      <w:jc w:val="left"/>
    </w:pPr>
    <w:rPr>
      <w:rFonts w:ascii="宋体"/>
      <w:szCs w:val="21"/>
    </w:rPr>
  </w:style>
  <w:style w:type="paragraph" w:styleId="21">
    <w:name w:val="index 2"/>
    <w:basedOn w:val="affb"/>
    <w:next w:val="affb"/>
    <w:autoRedefine/>
    <w:rsid w:val="0070544F"/>
    <w:pPr>
      <w:ind w:left="420" w:hanging="210"/>
      <w:jc w:val="left"/>
    </w:pPr>
    <w:rPr>
      <w:rFonts w:ascii="Calibri" w:hAnsi="Calibri"/>
      <w:sz w:val="20"/>
      <w:szCs w:val="20"/>
    </w:rPr>
  </w:style>
  <w:style w:type="paragraph" w:styleId="30">
    <w:name w:val="index 3"/>
    <w:basedOn w:val="affb"/>
    <w:next w:val="affb"/>
    <w:autoRedefine/>
    <w:rsid w:val="0070544F"/>
    <w:pPr>
      <w:ind w:left="630" w:hanging="210"/>
      <w:jc w:val="left"/>
    </w:pPr>
    <w:rPr>
      <w:rFonts w:ascii="Calibri" w:hAnsi="Calibri"/>
      <w:sz w:val="20"/>
      <w:szCs w:val="20"/>
    </w:rPr>
  </w:style>
  <w:style w:type="paragraph" w:styleId="40">
    <w:name w:val="index 4"/>
    <w:basedOn w:val="affb"/>
    <w:next w:val="affb"/>
    <w:autoRedefine/>
    <w:rsid w:val="0070544F"/>
    <w:pPr>
      <w:ind w:left="840" w:hanging="210"/>
      <w:jc w:val="left"/>
    </w:pPr>
    <w:rPr>
      <w:rFonts w:ascii="Calibri" w:hAnsi="Calibri"/>
      <w:sz w:val="20"/>
      <w:szCs w:val="20"/>
    </w:rPr>
  </w:style>
  <w:style w:type="paragraph" w:styleId="50">
    <w:name w:val="index 5"/>
    <w:basedOn w:val="affb"/>
    <w:next w:val="affb"/>
    <w:autoRedefine/>
    <w:rsid w:val="0070544F"/>
    <w:pPr>
      <w:ind w:left="1050" w:hanging="210"/>
      <w:jc w:val="left"/>
    </w:pPr>
    <w:rPr>
      <w:rFonts w:ascii="Calibri" w:hAnsi="Calibri"/>
      <w:sz w:val="20"/>
      <w:szCs w:val="20"/>
    </w:rPr>
  </w:style>
  <w:style w:type="paragraph" w:styleId="60">
    <w:name w:val="index 6"/>
    <w:basedOn w:val="affb"/>
    <w:next w:val="affb"/>
    <w:autoRedefine/>
    <w:rsid w:val="0070544F"/>
    <w:pPr>
      <w:ind w:left="1260" w:hanging="210"/>
      <w:jc w:val="left"/>
    </w:pPr>
    <w:rPr>
      <w:rFonts w:ascii="Calibri" w:hAnsi="Calibri"/>
      <w:sz w:val="20"/>
      <w:szCs w:val="20"/>
    </w:rPr>
  </w:style>
  <w:style w:type="paragraph" w:styleId="70">
    <w:name w:val="index 7"/>
    <w:basedOn w:val="affb"/>
    <w:next w:val="affb"/>
    <w:autoRedefine/>
    <w:rsid w:val="0070544F"/>
    <w:pPr>
      <w:ind w:left="1470" w:hanging="210"/>
      <w:jc w:val="left"/>
    </w:pPr>
    <w:rPr>
      <w:rFonts w:ascii="Calibri" w:hAnsi="Calibri"/>
      <w:sz w:val="20"/>
      <w:szCs w:val="20"/>
    </w:rPr>
  </w:style>
  <w:style w:type="paragraph" w:styleId="80">
    <w:name w:val="index 8"/>
    <w:basedOn w:val="affb"/>
    <w:next w:val="affb"/>
    <w:autoRedefine/>
    <w:rsid w:val="0070544F"/>
    <w:pPr>
      <w:ind w:left="1680" w:hanging="210"/>
      <w:jc w:val="left"/>
    </w:pPr>
    <w:rPr>
      <w:rFonts w:ascii="Calibri" w:hAnsi="Calibri"/>
      <w:sz w:val="20"/>
      <w:szCs w:val="20"/>
    </w:rPr>
  </w:style>
  <w:style w:type="paragraph" w:styleId="90">
    <w:name w:val="index 9"/>
    <w:basedOn w:val="affb"/>
    <w:next w:val="affb"/>
    <w:autoRedefine/>
    <w:rsid w:val="0070544F"/>
    <w:pPr>
      <w:ind w:left="1890" w:hanging="210"/>
      <w:jc w:val="left"/>
    </w:pPr>
    <w:rPr>
      <w:rFonts w:ascii="Calibri" w:hAnsi="Calibri"/>
      <w:sz w:val="20"/>
      <w:szCs w:val="20"/>
    </w:rPr>
  </w:style>
  <w:style w:type="paragraph" w:styleId="affffff4">
    <w:name w:val="index heading"/>
    <w:basedOn w:val="affb"/>
    <w:next w:val="12"/>
    <w:rsid w:val="0070544F"/>
    <w:pPr>
      <w:spacing w:before="120" w:after="120"/>
      <w:jc w:val="center"/>
    </w:pPr>
    <w:rPr>
      <w:rFonts w:ascii="Calibri" w:hAnsi="Calibri"/>
      <w:b/>
      <w:bCs/>
      <w:iCs/>
      <w:szCs w:val="20"/>
    </w:rPr>
  </w:style>
  <w:style w:type="paragraph" w:styleId="affffff5">
    <w:name w:val="caption"/>
    <w:basedOn w:val="affb"/>
    <w:next w:val="affb"/>
    <w:qFormat/>
    <w:rsid w:val="0070544F"/>
    <w:pPr>
      <w:spacing w:before="152" w:after="160"/>
    </w:pPr>
    <w:rPr>
      <w:rFonts w:ascii="Arial" w:eastAsia="黑体" w:hAnsi="Arial" w:cs="Arial"/>
      <w:sz w:val="20"/>
      <w:szCs w:val="20"/>
    </w:rPr>
  </w:style>
  <w:style w:type="paragraph" w:customStyle="1" w:styleId="affffff6">
    <w:name w:val="条文脚注"/>
    <w:basedOn w:val="af"/>
    <w:rsid w:val="0070544F"/>
    <w:pPr>
      <w:numPr>
        <w:numId w:val="0"/>
      </w:numPr>
      <w:jc w:val="both"/>
    </w:pPr>
  </w:style>
  <w:style w:type="paragraph" w:customStyle="1" w:styleId="affffff7">
    <w:name w:val="图标脚注说明"/>
    <w:basedOn w:val="afff"/>
    <w:rsid w:val="0070544F"/>
    <w:pPr>
      <w:ind w:left="840" w:firstLineChars="0" w:hanging="420"/>
    </w:pPr>
    <w:rPr>
      <w:sz w:val="18"/>
      <w:szCs w:val="18"/>
    </w:rPr>
  </w:style>
  <w:style w:type="paragraph" w:customStyle="1" w:styleId="affffff8">
    <w:name w:val="图表脚注说明"/>
    <w:basedOn w:val="affb"/>
    <w:rsid w:val="0070544F"/>
    <w:pPr>
      <w:tabs>
        <w:tab w:val="num" w:pos="0"/>
      </w:tabs>
      <w:ind w:left="720" w:hanging="357"/>
    </w:pPr>
    <w:rPr>
      <w:rFonts w:ascii="宋体"/>
      <w:sz w:val="18"/>
      <w:szCs w:val="18"/>
    </w:rPr>
  </w:style>
  <w:style w:type="paragraph" w:customStyle="1" w:styleId="affffff9">
    <w:name w:val="图的脚注"/>
    <w:next w:val="afff"/>
    <w:autoRedefine/>
    <w:qFormat/>
    <w:rsid w:val="0070544F"/>
    <w:pPr>
      <w:widowControl w:val="0"/>
      <w:spacing w:line="240" w:lineRule="auto"/>
      <w:ind w:leftChars="200" w:left="840" w:hangingChars="200" w:hanging="420"/>
      <w:jc w:val="both"/>
    </w:pPr>
    <w:rPr>
      <w:rFonts w:hAnsi="Times New Roman" w:cs="Times New Roman"/>
      <w:kern w:val="0"/>
      <w:sz w:val="18"/>
      <w:szCs w:val="20"/>
    </w:rPr>
  </w:style>
  <w:style w:type="table" w:styleId="a1">
    <w:name w:val="Table Grid"/>
    <w:basedOn w:val="affd"/>
    <w:rsid w:val="0070544F"/>
    <w:pPr>
      <w:numPr>
        <w:numId w:val="14"/>
      </w:numPr>
      <w:spacing w:line="240" w:lineRule="auto"/>
      <w:ind w:left="0" w:firstLine="0"/>
    </w:pPr>
    <w:rPr>
      <w:rFonts w:hAnsi="Times New Roman" w:cs="Times New Roman"/>
      <w:kern w:val="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endnote text"/>
    <w:basedOn w:val="affb"/>
    <w:link w:val="Char5"/>
    <w:semiHidden/>
    <w:rsid w:val="0070544F"/>
    <w:pPr>
      <w:snapToGrid w:val="0"/>
      <w:jc w:val="left"/>
    </w:pPr>
  </w:style>
  <w:style w:type="character" w:customStyle="1" w:styleId="Char5">
    <w:name w:val="尾注文本 Char"/>
    <w:basedOn w:val="affc"/>
    <w:link w:val="affffffa"/>
    <w:semiHidden/>
    <w:rsid w:val="0070544F"/>
    <w:rPr>
      <w:rFonts w:ascii="Times New Roman" w:hAnsi="Times New Roman" w:cs="Times New Roman"/>
      <w:sz w:val="21"/>
    </w:rPr>
  </w:style>
  <w:style w:type="character" w:styleId="affffffb">
    <w:name w:val="endnote reference"/>
    <w:semiHidden/>
    <w:rsid w:val="0070544F"/>
    <w:rPr>
      <w:vertAlign w:val="superscript"/>
    </w:rPr>
  </w:style>
  <w:style w:type="paragraph" w:styleId="affffffc">
    <w:name w:val="Document Map"/>
    <w:basedOn w:val="affb"/>
    <w:link w:val="Char6"/>
    <w:semiHidden/>
    <w:rsid w:val="0070544F"/>
    <w:pPr>
      <w:shd w:val="clear" w:color="auto" w:fill="000080"/>
    </w:pPr>
  </w:style>
  <w:style w:type="character" w:customStyle="1" w:styleId="Char6">
    <w:name w:val="文档结构图 Char"/>
    <w:basedOn w:val="affc"/>
    <w:link w:val="affffffc"/>
    <w:semiHidden/>
    <w:rsid w:val="0070544F"/>
    <w:rPr>
      <w:rFonts w:ascii="Times New Roman" w:hAnsi="Times New Roman" w:cs="Times New Roman"/>
      <w:sz w:val="21"/>
      <w:shd w:val="clear" w:color="auto" w:fill="000080"/>
    </w:rPr>
  </w:style>
  <w:style w:type="paragraph" w:customStyle="1" w:styleId="affffffd">
    <w:name w:val="文献分类号"/>
    <w:rsid w:val="0070544F"/>
    <w:pPr>
      <w:framePr w:hSpace="180" w:vSpace="180" w:wrap="around" w:hAnchor="margin" w:y="1" w:anchorLock="1"/>
      <w:widowControl w:val="0"/>
      <w:spacing w:line="240" w:lineRule="auto"/>
      <w:textAlignment w:val="center"/>
    </w:pPr>
    <w:rPr>
      <w:rFonts w:ascii="黑体" w:eastAsia="黑体" w:hAnsi="Times New Roman" w:cs="Times New Roman"/>
      <w:kern w:val="0"/>
      <w:sz w:val="21"/>
      <w:szCs w:val="21"/>
    </w:rPr>
  </w:style>
  <w:style w:type="paragraph" w:customStyle="1" w:styleId="af4">
    <w:name w:val="五级无"/>
    <w:basedOn w:val="a9"/>
    <w:rsid w:val="0070544F"/>
    <w:pPr>
      <w:numPr>
        <w:numId w:val="17"/>
      </w:numPr>
      <w:spacing w:beforeLines="0" w:before="0" w:afterLines="0" w:after="0"/>
    </w:pPr>
    <w:rPr>
      <w:rFonts w:ascii="宋体" w:eastAsia="宋体"/>
    </w:rPr>
  </w:style>
  <w:style w:type="character" w:styleId="affffffe">
    <w:name w:val="page number"/>
    <w:rsid w:val="0070544F"/>
    <w:rPr>
      <w:rFonts w:ascii="Times New Roman" w:eastAsia="宋体" w:hAnsi="Times New Roman"/>
      <w:sz w:val="18"/>
    </w:rPr>
  </w:style>
  <w:style w:type="paragraph" w:customStyle="1" w:styleId="afffffff">
    <w:rsid w:val="0070544F"/>
    <w:pPr>
      <w:widowControl w:val="0"/>
      <w:spacing w:line="240" w:lineRule="auto"/>
      <w:jc w:val="both"/>
    </w:pPr>
    <w:rPr>
      <w:rFonts w:ascii="Times New Roman" w:hAnsi="Times New Roman" w:cs="Times New Roman"/>
      <w:sz w:val="21"/>
    </w:rPr>
  </w:style>
  <w:style w:type="paragraph" w:customStyle="1" w:styleId="afffffff0">
    <w:name w:val="正文表标题"/>
    <w:next w:val="afff"/>
    <w:rsid w:val="0070544F"/>
    <w:pPr>
      <w:tabs>
        <w:tab w:val="num" w:pos="360"/>
      </w:tabs>
      <w:spacing w:beforeLines="50" w:before="156" w:afterLines="50" w:after="156" w:line="240" w:lineRule="auto"/>
      <w:ind w:left="544" w:hanging="181"/>
      <w:jc w:val="center"/>
    </w:pPr>
    <w:rPr>
      <w:rFonts w:ascii="黑体" w:eastAsia="黑体" w:hAnsi="Times New Roman" w:cs="Times New Roman"/>
      <w:kern w:val="0"/>
      <w:sz w:val="21"/>
      <w:szCs w:val="20"/>
    </w:rPr>
  </w:style>
  <w:style w:type="paragraph" w:customStyle="1" w:styleId="afffffff1">
    <w:name w:val="正文公式编号制表符"/>
    <w:basedOn w:val="afff"/>
    <w:next w:val="afff"/>
    <w:qFormat/>
    <w:rsid w:val="0070544F"/>
    <w:pPr>
      <w:ind w:firstLineChars="0" w:firstLine="0"/>
    </w:pPr>
  </w:style>
  <w:style w:type="paragraph" w:customStyle="1" w:styleId="af9">
    <w:name w:val="正文图标题"/>
    <w:next w:val="afff"/>
    <w:rsid w:val="0070544F"/>
    <w:pPr>
      <w:numPr>
        <w:numId w:val="15"/>
      </w:numPr>
      <w:tabs>
        <w:tab w:val="num" w:pos="360"/>
      </w:tabs>
      <w:spacing w:beforeLines="50" w:before="156" w:afterLines="50" w:after="156" w:line="240" w:lineRule="auto"/>
      <w:jc w:val="center"/>
    </w:pPr>
    <w:rPr>
      <w:rFonts w:ascii="黑体" w:eastAsia="黑体" w:hAnsi="Times New Roman" w:cs="Times New Roman"/>
      <w:kern w:val="0"/>
      <w:sz w:val="21"/>
      <w:szCs w:val="20"/>
    </w:rPr>
  </w:style>
  <w:style w:type="paragraph" w:customStyle="1" w:styleId="af6">
    <w:name w:val="其他发布日期"/>
    <w:basedOn w:val="affffa"/>
    <w:rsid w:val="0070544F"/>
    <w:pPr>
      <w:framePr w:wrap="around" w:vAnchor="page" w:hAnchor="text" w:x="1419"/>
      <w:numPr>
        <w:numId w:val="16"/>
      </w:numPr>
    </w:pPr>
  </w:style>
  <w:style w:type="paragraph" w:customStyle="1" w:styleId="afffffff2">
    <w:name w:val="其他实施日期"/>
    <w:basedOn w:val="affffff1"/>
    <w:rsid w:val="0070544F"/>
    <w:pPr>
      <w:framePr w:wrap="around"/>
    </w:pPr>
  </w:style>
  <w:style w:type="paragraph" w:customStyle="1" w:styleId="22">
    <w:name w:val="封面标准名称2"/>
    <w:basedOn w:val="affffc"/>
    <w:rsid w:val="0070544F"/>
    <w:pPr>
      <w:framePr w:wrap="around" w:y="4469"/>
      <w:spacing w:beforeLines="630" w:before="630"/>
    </w:pPr>
  </w:style>
  <w:style w:type="paragraph" w:customStyle="1" w:styleId="23">
    <w:name w:val="封面标准英文名称2"/>
    <w:basedOn w:val="affffd"/>
    <w:rsid w:val="0070544F"/>
    <w:pPr>
      <w:framePr w:wrap="around" w:y="4469"/>
    </w:pPr>
  </w:style>
  <w:style w:type="paragraph" w:customStyle="1" w:styleId="24">
    <w:name w:val="封面一致性程度标识2"/>
    <w:basedOn w:val="affffe"/>
    <w:rsid w:val="0070544F"/>
    <w:pPr>
      <w:framePr w:wrap="around" w:y="4469"/>
    </w:pPr>
  </w:style>
  <w:style w:type="paragraph" w:customStyle="1" w:styleId="25">
    <w:name w:val="封面标准文稿类别2"/>
    <w:basedOn w:val="afffff"/>
    <w:rsid w:val="0070544F"/>
    <w:pPr>
      <w:framePr w:wrap="around" w:y="4469"/>
    </w:pPr>
  </w:style>
  <w:style w:type="paragraph" w:customStyle="1" w:styleId="26">
    <w:name w:val="封面标准文稿编辑信息2"/>
    <w:basedOn w:val="afffff0"/>
    <w:rsid w:val="0070544F"/>
    <w:pPr>
      <w:framePr w:wrap="around" w:y="4469"/>
    </w:pPr>
  </w:style>
  <w:style w:type="paragraph" w:customStyle="1" w:styleId="afffd">
    <w:name w:val="示例内容"/>
    <w:rsid w:val="0070544F"/>
    <w:pPr>
      <w:spacing w:line="240" w:lineRule="auto"/>
      <w:ind w:firstLineChars="200" w:firstLine="200"/>
    </w:pPr>
    <w:rPr>
      <w:rFonts w:hAnsi="Times New Roman" w:cs="Times New Roman"/>
      <w:noProof/>
      <w:kern w:val="0"/>
      <w:sz w:val="18"/>
      <w:szCs w:val="18"/>
    </w:rPr>
  </w:style>
  <w:style w:type="paragraph" w:customStyle="1" w:styleId="13">
    <w:name w:val="样式1"/>
    <w:basedOn w:val="affb"/>
    <w:rsid w:val="0070544F"/>
    <w:pPr>
      <w:adjustRightInd w:val="0"/>
      <w:spacing w:line="360" w:lineRule="atLeast"/>
      <w:jc w:val="left"/>
      <w:textAlignment w:val="baseline"/>
    </w:pPr>
    <w:rPr>
      <w:kern w:val="0"/>
      <w:sz w:val="24"/>
      <w:szCs w:val="20"/>
    </w:rPr>
  </w:style>
  <w:style w:type="paragraph" w:customStyle="1" w:styleId="14">
    <w:name w:val="标题1"/>
    <w:basedOn w:val="affb"/>
    <w:rsid w:val="0070544F"/>
    <w:pPr>
      <w:tabs>
        <w:tab w:val="left" w:pos="941"/>
      </w:tabs>
      <w:adjustRightInd w:val="0"/>
      <w:spacing w:line="360" w:lineRule="atLeast"/>
      <w:ind w:left="941" w:hanging="941"/>
      <w:jc w:val="left"/>
      <w:textAlignment w:val="baseline"/>
    </w:pPr>
    <w:rPr>
      <w:kern w:val="0"/>
      <w:sz w:val="24"/>
      <w:szCs w:val="20"/>
    </w:rPr>
  </w:style>
  <w:style w:type="paragraph" w:customStyle="1" w:styleId="15">
    <w:name w:val="1"/>
    <w:basedOn w:val="affb"/>
    <w:rsid w:val="0070544F"/>
    <w:pPr>
      <w:widowControl/>
      <w:spacing w:before="100" w:beforeAutospacing="1" w:after="100" w:afterAutospacing="1"/>
      <w:jc w:val="left"/>
    </w:pPr>
    <w:rPr>
      <w:rFonts w:ascii="宋体" w:hAnsi="宋体" w:cs="宋体"/>
      <w:kern w:val="0"/>
      <w:sz w:val="24"/>
    </w:rPr>
  </w:style>
  <w:style w:type="paragraph" w:customStyle="1" w:styleId="m1">
    <w:name w:val="m样式1"/>
    <w:basedOn w:val="affb"/>
    <w:rsid w:val="0070544F"/>
    <w:pPr>
      <w:adjustRightInd w:val="0"/>
      <w:spacing w:line="240" w:lineRule="exact"/>
      <w:textAlignment w:val="baseline"/>
    </w:pPr>
    <w:rPr>
      <w:kern w:val="0"/>
      <w:szCs w:val="20"/>
    </w:rPr>
  </w:style>
  <w:style w:type="paragraph" w:styleId="afffffff3">
    <w:name w:val="List Paragraph"/>
    <w:basedOn w:val="affb"/>
    <w:uiPriority w:val="34"/>
    <w:qFormat/>
    <w:rsid w:val="0070544F"/>
    <w:pPr>
      <w:ind w:firstLineChars="200" w:firstLine="420"/>
    </w:pPr>
    <w:rPr>
      <w:rFonts w:ascii="Calibri" w:hAnsi="Calibri"/>
      <w:szCs w:val="22"/>
    </w:rPr>
  </w:style>
  <w:style w:type="paragraph" w:customStyle="1" w:styleId="afffffff4">
    <w:name w:val="标准文件_标准部门"/>
    <w:basedOn w:val="affb"/>
    <w:next w:val="affb"/>
    <w:rsid w:val="0070544F"/>
    <w:pPr>
      <w:adjustRightInd w:val="0"/>
      <w:spacing w:line="310" w:lineRule="exact"/>
      <w:jc w:val="right"/>
    </w:pPr>
    <w:rPr>
      <w:rFonts w:ascii="黑体" w:eastAsia="黑体"/>
      <w:sz w:val="32"/>
      <w:szCs w:val="20"/>
    </w:rPr>
  </w:style>
  <w:style w:type="paragraph" w:customStyle="1" w:styleId="afffffff5">
    <w:name w:val="标准文件_段"/>
    <w:autoRedefine/>
    <w:rsid w:val="0070544F"/>
    <w:pPr>
      <w:autoSpaceDE w:val="0"/>
      <w:autoSpaceDN w:val="0"/>
      <w:adjustRightInd w:val="0"/>
      <w:snapToGrid w:val="0"/>
      <w:spacing w:line="276" w:lineRule="auto"/>
      <w:ind w:leftChars="-50" w:left="-105" w:rightChars="-50" w:right="-105" w:firstLineChars="200" w:firstLine="428"/>
      <w:jc w:val="both"/>
    </w:pPr>
    <w:rPr>
      <w:rFonts w:hAnsi="Times New Roman" w:cs="Times New Roman"/>
      <w:noProof/>
      <w:spacing w:val="2"/>
      <w:kern w:val="0"/>
      <w:sz w:val="21"/>
      <w:szCs w:val="20"/>
    </w:rPr>
  </w:style>
  <w:style w:type="paragraph" w:customStyle="1" w:styleId="aff2">
    <w:name w:val="标准文件_章标题"/>
    <w:next w:val="afffffff5"/>
    <w:rsid w:val="0070544F"/>
    <w:pPr>
      <w:numPr>
        <w:ilvl w:val="1"/>
        <w:numId w:val="18"/>
      </w:numPr>
      <w:spacing w:beforeLines="50" w:before="50" w:afterLines="50" w:after="50" w:line="240" w:lineRule="auto"/>
      <w:ind w:rightChars="-50" w:right="-50"/>
      <w:jc w:val="both"/>
      <w:outlineLvl w:val="1"/>
    </w:pPr>
    <w:rPr>
      <w:rFonts w:ascii="黑体" w:eastAsia="黑体" w:hAnsi="Times New Roman" w:cs="Times New Roman"/>
      <w:spacing w:val="2"/>
      <w:kern w:val="0"/>
      <w:sz w:val="21"/>
      <w:szCs w:val="20"/>
    </w:rPr>
  </w:style>
  <w:style w:type="paragraph" w:customStyle="1" w:styleId="aff3">
    <w:name w:val="标准文件_一级条标题"/>
    <w:basedOn w:val="aff2"/>
    <w:next w:val="afffffff5"/>
    <w:rsid w:val="0070544F"/>
    <w:pPr>
      <w:numPr>
        <w:ilvl w:val="2"/>
      </w:numPr>
      <w:spacing w:beforeLines="0" w:before="0" w:afterLines="0" w:after="0"/>
      <w:outlineLvl w:val="2"/>
    </w:pPr>
  </w:style>
  <w:style w:type="paragraph" w:customStyle="1" w:styleId="aff4">
    <w:name w:val="标准文件_二级条标题"/>
    <w:basedOn w:val="aff3"/>
    <w:next w:val="afffffff5"/>
    <w:rsid w:val="0070544F"/>
    <w:pPr>
      <w:numPr>
        <w:ilvl w:val="3"/>
      </w:numPr>
      <w:outlineLvl w:val="3"/>
    </w:pPr>
  </w:style>
  <w:style w:type="paragraph" w:customStyle="1" w:styleId="aff1">
    <w:name w:val="前言标题"/>
    <w:next w:val="affb"/>
    <w:rsid w:val="0070544F"/>
    <w:pPr>
      <w:numPr>
        <w:numId w:val="18"/>
      </w:num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aff5">
    <w:name w:val="标准文件_三级条标题"/>
    <w:basedOn w:val="aff4"/>
    <w:next w:val="afffffff5"/>
    <w:rsid w:val="0070544F"/>
    <w:pPr>
      <w:numPr>
        <w:ilvl w:val="4"/>
      </w:numPr>
      <w:ind w:left="-50"/>
      <w:outlineLvl w:val="4"/>
    </w:pPr>
  </w:style>
  <w:style w:type="paragraph" w:customStyle="1" w:styleId="aff6">
    <w:name w:val="标准文件_四级条标题"/>
    <w:basedOn w:val="aff5"/>
    <w:next w:val="afffffff5"/>
    <w:rsid w:val="0070544F"/>
    <w:pPr>
      <w:numPr>
        <w:ilvl w:val="5"/>
      </w:numPr>
      <w:outlineLvl w:val="5"/>
    </w:pPr>
  </w:style>
  <w:style w:type="paragraph" w:customStyle="1" w:styleId="aff7">
    <w:name w:val="标准文件_五级条标题"/>
    <w:basedOn w:val="aff6"/>
    <w:next w:val="afffffff5"/>
    <w:rsid w:val="0070544F"/>
    <w:pPr>
      <w:numPr>
        <w:ilvl w:val="6"/>
      </w:numPr>
      <w:outlineLvl w:val="6"/>
    </w:pPr>
  </w:style>
  <w:style w:type="paragraph" w:customStyle="1" w:styleId="af5">
    <w:name w:val="标准文件_破折号列项（二级）"/>
    <w:basedOn w:val="affb"/>
    <w:rsid w:val="0070544F"/>
    <w:pPr>
      <w:widowControl/>
      <w:numPr>
        <w:numId w:val="19"/>
      </w:numPr>
      <w:adjustRightInd w:val="0"/>
      <w:snapToGrid w:val="0"/>
      <w:spacing w:line="300" w:lineRule="exact"/>
      <w:ind w:leftChars="350" w:left="550" w:rightChars="-50" w:right="-50" w:hanging="200"/>
      <w:jc w:val="left"/>
    </w:pPr>
    <w:rPr>
      <w:kern w:val="0"/>
      <w:szCs w:val="20"/>
    </w:rPr>
  </w:style>
  <w:style w:type="paragraph" w:customStyle="1" w:styleId="afffffff6">
    <w:name w:val="标准文件_附录标识"/>
    <w:next w:val="affffd"/>
    <w:rsid w:val="0070544F"/>
    <w:pPr>
      <w:shd w:val="clear" w:color="FFFFFF" w:fill="FFFFFF"/>
      <w:tabs>
        <w:tab w:val="left" w:pos="6405"/>
      </w:tabs>
      <w:spacing w:before="640" w:after="160" w:line="240" w:lineRule="auto"/>
      <w:jc w:val="center"/>
      <w:outlineLvl w:val="0"/>
    </w:pPr>
    <w:rPr>
      <w:rFonts w:ascii="黑体" w:eastAsia="黑体" w:hAnsi="Times New Roman" w:cs="Times New Roman"/>
      <w:noProof/>
      <w:kern w:val="0"/>
      <w:sz w:val="21"/>
      <w:szCs w:val="20"/>
    </w:rPr>
  </w:style>
  <w:style w:type="paragraph" w:customStyle="1" w:styleId="afffffff7">
    <w:name w:val="标准文件_附录章标题"/>
    <w:next w:val="afffffff5"/>
    <w:rsid w:val="0070544F"/>
    <w:pPr>
      <w:wordWrap w:val="0"/>
      <w:overflowPunct w:val="0"/>
      <w:autoSpaceDE w:val="0"/>
      <w:spacing w:beforeLines="50" w:before="50" w:afterLines="50" w:after="50" w:line="240" w:lineRule="auto"/>
      <w:ind w:leftChars="-50" w:left="-50" w:rightChars="-50" w:right="-50"/>
      <w:jc w:val="both"/>
      <w:textAlignment w:val="baseline"/>
      <w:outlineLvl w:val="1"/>
    </w:pPr>
    <w:rPr>
      <w:rFonts w:ascii="黑体" w:eastAsia="黑体" w:hAnsi="Times New Roman" w:cs="Times New Roman"/>
      <w:kern w:val="21"/>
      <w:sz w:val="21"/>
      <w:szCs w:val="20"/>
    </w:rPr>
  </w:style>
  <w:style w:type="paragraph" w:customStyle="1" w:styleId="afffffff8">
    <w:name w:val="标准文件_附录一级条标题"/>
    <w:basedOn w:val="afffffff7"/>
    <w:next w:val="afffffff5"/>
    <w:rsid w:val="0070544F"/>
    <w:pPr>
      <w:autoSpaceDN w:val="0"/>
      <w:spacing w:beforeLines="0" w:before="0" w:afterLines="0" w:after="0"/>
      <w:outlineLvl w:val="2"/>
    </w:pPr>
    <w:rPr>
      <w:spacing w:val="2"/>
    </w:rPr>
  </w:style>
  <w:style w:type="paragraph" w:customStyle="1" w:styleId="afffffff9">
    <w:name w:val="标准文件_附录二级条标题"/>
    <w:basedOn w:val="afffffff8"/>
    <w:next w:val="afffffff5"/>
    <w:rsid w:val="0070544F"/>
    <w:pPr>
      <w:ind w:left="0"/>
      <w:outlineLvl w:val="3"/>
    </w:pPr>
  </w:style>
  <w:style w:type="paragraph" w:customStyle="1" w:styleId="afffffffa">
    <w:name w:val="标准文件_附录三级条标题"/>
    <w:basedOn w:val="afffffff9"/>
    <w:next w:val="afffffff5"/>
    <w:rsid w:val="0070544F"/>
    <w:pPr>
      <w:outlineLvl w:val="4"/>
    </w:pPr>
  </w:style>
  <w:style w:type="paragraph" w:customStyle="1" w:styleId="afffffffb">
    <w:name w:val="标准文件_附录四级条标题"/>
    <w:basedOn w:val="afffffffa"/>
    <w:next w:val="afffffff5"/>
    <w:rsid w:val="0070544F"/>
    <w:pPr>
      <w:outlineLvl w:val="5"/>
    </w:pPr>
  </w:style>
  <w:style w:type="paragraph" w:customStyle="1" w:styleId="afffffffc">
    <w:name w:val="标准文件_附录五级条标题"/>
    <w:basedOn w:val="afffffffb"/>
    <w:next w:val="afffffff5"/>
    <w:rsid w:val="0070544F"/>
    <w:pPr>
      <w:outlineLvl w:val="6"/>
    </w:pPr>
  </w:style>
  <w:style w:type="paragraph" w:customStyle="1" w:styleId="a3">
    <w:name w:val="标准文件_破折号列项"/>
    <w:rsid w:val="0070544F"/>
    <w:pPr>
      <w:numPr>
        <w:numId w:val="20"/>
      </w:numPr>
      <w:adjustRightInd w:val="0"/>
      <w:snapToGrid w:val="0"/>
      <w:spacing w:line="300" w:lineRule="exact"/>
      <w:ind w:rightChars="-50" w:right="-50"/>
    </w:pPr>
    <w:rPr>
      <w:rFonts w:ascii="Times New Roman" w:hAnsi="Times New Roman" w:cs="Times New Roman"/>
      <w:kern w:val="0"/>
      <w:sz w:val="21"/>
      <w:szCs w:val="20"/>
    </w:rPr>
  </w:style>
  <w:style w:type="paragraph" w:styleId="afffffffd">
    <w:name w:val="Body Text"/>
    <w:basedOn w:val="affb"/>
    <w:link w:val="Char7"/>
    <w:rsid w:val="0070544F"/>
    <w:pPr>
      <w:spacing w:after="120"/>
    </w:pPr>
    <w:rPr>
      <w:lang w:val="x-none" w:eastAsia="x-none"/>
    </w:rPr>
  </w:style>
  <w:style w:type="character" w:customStyle="1" w:styleId="Char7">
    <w:name w:val="正文文本 Char"/>
    <w:basedOn w:val="affc"/>
    <w:link w:val="afffffffd"/>
    <w:rsid w:val="0070544F"/>
    <w:rPr>
      <w:rFonts w:ascii="Times New Roman" w:hAnsi="Times New Roman" w:cs="Times New Roman"/>
      <w:sz w:val="21"/>
      <w:lang w:val="x-none" w:eastAsia="x-none"/>
    </w:rPr>
  </w:style>
  <w:style w:type="paragraph" w:customStyle="1" w:styleId="Default">
    <w:name w:val="Default"/>
    <w:rsid w:val="0070544F"/>
    <w:pPr>
      <w:widowControl w:val="0"/>
      <w:autoSpaceDE w:val="0"/>
      <w:autoSpaceDN w:val="0"/>
      <w:adjustRightInd w:val="0"/>
      <w:spacing w:line="240" w:lineRule="auto"/>
    </w:pPr>
    <w:rPr>
      <w:rFonts w:ascii="Times New Roman" w:hAnsi="Times New Roman" w:cs="Times New Roman"/>
      <w:color w:val="000000"/>
      <w:kern w:val="0"/>
    </w:rPr>
  </w:style>
  <w:style w:type="character" w:styleId="afffffffe">
    <w:name w:val="FollowedHyperlink"/>
    <w:basedOn w:val="affc"/>
    <w:uiPriority w:val="99"/>
    <w:semiHidden/>
    <w:unhideWhenUsed/>
    <w:rsid w:val="0070544F"/>
    <w:rPr>
      <w:color w:val="954F72" w:themeColor="followedHyperlink"/>
      <w:u w:val="single"/>
    </w:rPr>
  </w:style>
  <w:style w:type="paragraph" w:styleId="affffffff">
    <w:name w:val="Balloon Text"/>
    <w:basedOn w:val="affb"/>
    <w:link w:val="Char8"/>
    <w:uiPriority w:val="99"/>
    <w:semiHidden/>
    <w:unhideWhenUsed/>
    <w:rsid w:val="008B08BE"/>
    <w:rPr>
      <w:sz w:val="18"/>
      <w:szCs w:val="18"/>
    </w:rPr>
  </w:style>
  <w:style w:type="character" w:customStyle="1" w:styleId="Char8">
    <w:name w:val="批注框文本 Char"/>
    <w:basedOn w:val="affc"/>
    <w:link w:val="affffffff"/>
    <w:uiPriority w:val="99"/>
    <w:semiHidden/>
    <w:rsid w:val="008B08BE"/>
    <w:rPr>
      <w:rFonts w:ascii="Times New Roman" w:hAnsi="Times New Roman" w:cs="Times New Roman"/>
      <w:sz w:val="18"/>
      <w:szCs w:val="18"/>
    </w:rPr>
  </w:style>
  <w:style w:type="paragraph" w:customStyle="1" w:styleId="affffffff0">
    <w:name w:val="列项——"/>
    <w:rsid w:val="006540D1"/>
    <w:pPr>
      <w:widowControl w:val="0"/>
      <w:spacing w:line="240" w:lineRule="auto"/>
      <w:jc w:val="both"/>
    </w:pPr>
    <w:rPr>
      <w:rFonts w:hAnsi="Times New Roman" w:cs="Times New Roman"/>
      <w:kern w:val="0"/>
      <w:sz w:val="21"/>
      <w:szCs w:val="20"/>
    </w:rPr>
  </w:style>
</w:styles>
</file>

<file path=word/webSettings.xml><?xml version="1.0" encoding="utf-8"?>
<w:webSettings xmlns:r="http://schemas.openxmlformats.org/officeDocument/2006/relationships" xmlns:w="http://schemas.openxmlformats.org/wordprocessingml/2006/main">
  <w:divs>
    <w:div w:id="590890395">
      <w:bodyDiv w:val="1"/>
      <w:marLeft w:val="0"/>
      <w:marRight w:val="0"/>
      <w:marTop w:val="0"/>
      <w:marBottom w:val="0"/>
      <w:divBdr>
        <w:top w:val="none" w:sz="0" w:space="0" w:color="auto"/>
        <w:left w:val="none" w:sz="0" w:space="0" w:color="auto"/>
        <w:bottom w:val="none" w:sz="0" w:space="0" w:color="auto"/>
        <w:right w:val="none" w:sz="0" w:space="0" w:color="auto"/>
      </w:divBdr>
      <w:divsChild>
        <w:div w:id="700471332">
          <w:marLeft w:val="0"/>
          <w:marRight w:val="0"/>
          <w:marTop w:val="0"/>
          <w:marBottom w:val="0"/>
          <w:divBdr>
            <w:top w:val="none" w:sz="0" w:space="0" w:color="auto"/>
            <w:left w:val="none" w:sz="0" w:space="0" w:color="auto"/>
            <w:bottom w:val="none" w:sz="0" w:space="0" w:color="auto"/>
            <w:right w:val="none" w:sz="0" w:space="0" w:color="auto"/>
          </w:divBdr>
        </w:div>
        <w:div w:id="96222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167B4-9DB0-4B55-8998-B0E6471F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1005</Words>
  <Characters>5733</Characters>
  <Application>Microsoft Office Word</Application>
  <DocSecurity>0</DocSecurity>
  <Lines>47</Lines>
  <Paragraphs>13</Paragraphs>
  <ScaleCrop>false</ScaleCrop>
  <Company>Hewlett-Packard Company</Company>
  <LinksUpToDate>false</LinksUpToDate>
  <CharactersWithSpaces>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NTKO</cp:lastModifiedBy>
  <cp:revision>7</cp:revision>
  <dcterms:created xsi:type="dcterms:W3CDTF">2022-09-30T06:49:00Z</dcterms:created>
  <dcterms:modified xsi:type="dcterms:W3CDTF">2022-09-30T08:58:00Z</dcterms:modified>
</cp:coreProperties>
</file>